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3D5" w:rsidRDefault="00C653D5" w:rsidP="00C653D5">
      <w:pPr>
        <w:autoSpaceDE w:val="0"/>
        <w:autoSpaceDN w:val="0"/>
        <w:adjustRightInd w:val="0"/>
        <w:spacing w:after="0" w:line="240" w:lineRule="auto"/>
        <w:ind w:left="160"/>
        <w:rPr>
          <w:rFonts w:ascii="Arial" w:hAnsi="Arial" w:cs="Arial"/>
          <w:b/>
          <w:bCs/>
          <w:sz w:val="20"/>
          <w:szCs w:val="20"/>
          <w:lang w:val="en-US"/>
        </w:rPr>
      </w:pPr>
      <w:r>
        <w:rPr>
          <w:rFonts w:ascii="Arial" w:hAnsi="Arial" w:cs="Arial"/>
          <w:b/>
          <w:bCs/>
          <w:sz w:val="20"/>
          <w:szCs w:val="20"/>
          <w:lang w:val="en-US"/>
        </w:rPr>
        <w:t>1. PURPOSE</w:t>
      </w:r>
    </w:p>
    <w:p w:rsidR="00C653D5" w:rsidRDefault="00C653D5" w:rsidP="00C653D5">
      <w:pPr>
        <w:autoSpaceDE w:val="0"/>
        <w:autoSpaceDN w:val="0"/>
        <w:adjustRightInd w:val="0"/>
        <w:spacing w:after="0" w:line="220" w:lineRule="exact"/>
        <w:rPr>
          <w:rFonts w:ascii="Times New Roman" w:hAnsi="Times New Roman" w:cs="Times New Roman"/>
          <w:sz w:val="24"/>
          <w:szCs w:val="24"/>
          <w:lang w:val="en-US"/>
        </w:rPr>
      </w:pPr>
    </w:p>
    <w:p w:rsidR="00C653D5" w:rsidRDefault="00C653D5" w:rsidP="00C653D5">
      <w:pPr>
        <w:autoSpaceDE w:val="0"/>
        <w:autoSpaceDN w:val="0"/>
        <w:adjustRightInd w:val="0"/>
        <w:spacing w:after="0" w:line="300" w:lineRule="auto"/>
        <w:jc w:val="both"/>
        <w:rPr>
          <w:rFonts w:ascii="Arial" w:hAnsi="Arial" w:cs="Arial"/>
          <w:sz w:val="17"/>
          <w:szCs w:val="17"/>
          <w:lang w:val="en-US"/>
        </w:rPr>
      </w:pPr>
      <w:r>
        <w:rPr>
          <w:rFonts w:ascii="Arial" w:hAnsi="Arial" w:cs="Arial"/>
          <w:sz w:val="17"/>
          <w:szCs w:val="17"/>
          <w:lang w:val="en-US"/>
        </w:rPr>
        <w:t xml:space="preserve">The purpose of this procedure is to explain the methods to be followed for cooperation and coordination with </w:t>
      </w:r>
      <w:bookmarkStart w:id="0" w:name="_GoBack"/>
      <w:r>
        <w:rPr>
          <w:rFonts w:ascii="Arial" w:hAnsi="Arial" w:cs="Arial"/>
          <w:sz w:val="17"/>
          <w:szCs w:val="17"/>
          <w:lang w:val="en-US"/>
        </w:rPr>
        <w:t>accreditation</w:t>
      </w:r>
      <w:bookmarkEnd w:id="0"/>
      <w:r>
        <w:rPr>
          <w:rFonts w:ascii="Arial" w:hAnsi="Arial" w:cs="Arial"/>
          <w:sz w:val="17"/>
          <w:szCs w:val="17"/>
          <w:lang w:val="en-US"/>
        </w:rPr>
        <w:t xml:space="preserve"> bodies abroad, transfer of knowledge and experience through participation in international activities, follow-up of activities related to accreditation, and distribution and archiving of the information obtained.</w:t>
      </w:r>
    </w:p>
    <w:p w:rsidR="00C653D5" w:rsidRDefault="00C653D5" w:rsidP="00C653D5">
      <w:pPr>
        <w:autoSpaceDE w:val="0"/>
        <w:autoSpaceDN w:val="0"/>
        <w:adjustRightInd w:val="0"/>
        <w:spacing w:after="0" w:line="87" w:lineRule="exact"/>
        <w:rPr>
          <w:rFonts w:ascii="Times New Roman" w:hAnsi="Times New Roman" w:cs="Times New Roman"/>
          <w:sz w:val="24"/>
          <w:szCs w:val="24"/>
          <w:lang w:val="en-US"/>
        </w:rPr>
      </w:pPr>
    </w:p>
    <w:p w:rsidR="00C653D5" w:rsidRDefault="00C653D5" w:rsidP="00C653D5">
      <w:pPr>
        <w:autoSpaceDE w:val="0"/>
        <w:autoSpaceDN w:val="0"/>
        <w:adjustRightInd w:val="0"/>
        <w:spacing w:after="0" w:line="240" w:lineRule="auto"/>
        <w:ind w:left="160"/>
        <w:rPr>
          <w:rFonts w:ascii="Arial" w:hAnsi="Arial" w:cs="Arial"/>
          <w:b/>
          <w:bCs/>
          <w:sz w:val="20"/>
          <w:szCs w:val="20"/>
          <w:lang w:val="en-US"/>
        </w:rPr>
      </w:pPr>
      <w:r>
        <w:rPr>
          <w:rFonts w:ascii="Arial" w:hAnsi="Arial" w:cs="Arial"/>
          <w:b/>
          <w:bCs/>
          <w:sz w:val="20"/>
          <w:szCs w:val="20"/>
          <w:lang w:val="en-US"/>
        </w:rPr>
        <w:t>2. SCOPE</w:t>
      </w:r>
    </w:p>
    <w:p w:rsidR="00C653D5" w:rsidRDefault="00C653D5" w:rsidP="00C653D5">
      <w:pPr>
        <w:autoSpaceDE w:val="0"/>
        <w:autoSpaceDN w:val="0"/>
        <w:adjustRightInd w:val="0"/>
        <w:spacing w:after="0" w:line="220" w:lineRule="exact"/>
        <w:rPr>
          <w:rFonts w:ascii="Times New Roman" w:hAnsi="Times New Roman" w:cs="Times New Roman"/>
          <w:sz w:val="24"/>
          <w:szCs w:val="24"/>
          <w:lang w:val="en-US"/>
        </w:rPr>
      </w:pPr>
    </w:p>
    <w:p w:rsidR="00C653D5" w:rsidRDefault="00C653D5" w:rsidP="00C653D5">
      <w:pPr>
        <w:autoSpaceDE w:val="0"/>
        <w:autoSpaceDN w:val="0"/>
        <w:adjustRightInd w:val="0"/>
        <w:spacing w:after="0" w:line="240" w:lineRule="auto"/>
        <w:rPr>
          <w:rFonts w:ascii="Arial" w:hAnsi="Arial" w:cs="Arial"/>
          <w:sz w:val="17"/>
          <w:szCs w:val="17"/>
          <w:lang w:val="en-US"/>
        </w:rPr>
      </w:pPr>
      <w:r>
        <w:rPr>
          <w:rFonts w:ascii="Arial" w:hAnsi="Arial" w:cs="Arial"/>
          <w:sz w:val="17"/>
          <w:szCs w:val="17"/>
          <w:lang w:val="en-US"/>
        </w:rPr>
        <w:t xml:space="preserve">This document covers all international activities carried out and departments within </w:t>
      </w:r>
      <w:r w:rsidR="00272730">
        <w:rPr>
          <w:rFonts w:ascii="Arial" w:hAnsi="Arial" w:cs="Arial"/>
          <w:sz w:val="17"/>
          <w:szCs w:val="17"/>
          <w:lang w:val="en-US"/>
        </w:rPr>
        <w:t>IRNAC</w:t>
      </w:r>
      <w:r>
        <w:rPr>
          <w:rFonts w:ascii="Arial" w:hAnsi="Arial" w:cs="Arial"/>
          <w:sz w:val="17"/>
          <w:szCs w:val="17"/>
          <w:lang w:val="en-US"/>
        </w:rPr>
        <w:t>.</w:t>
      </w:r>
    </w:p>
    <w:p w:rsidR="00C653D5" w:rsidRDefault="00C653D5" w:rsidP="00C653D5">
      <w:pPr>
        <w:autoSpaceDE w:val="0"/>
        <w:autoSpaceDN w:val="0"/>
        <w:adjustRightInd w:val="0"/>
        <w:spacing w:after="0" w:line="205" w:lineRule="exact"/>
        <w:rPr>
          <w:rFonts w:ascii="Times New Roman" w:hAnsi="Times New Roman" w:cs="Times New Roman"/>
          <w:sz w:val="24"/>
          <w:szCs w:val="24"/>
          <w:lang w:val="en-US"/>
        </w:rPr>
      </w:pPr>
    </w:p>
    <w:p w:rsidR="00C653D5" w:rsidRDefault="00C653D5" w:rsidP="00C653D5">
      <w:pPr>
        <w:autoSpaceDE w:val="0"/>
        <w:autoSpaceDN w:val="0"/>
        <w:adjustRightInd w:val="0"/>
        <w:spacing w:after="0" w:line="240" w:lineRule="auto"/>
        <w:ind w:left="160"/>
        <w:rPr>
          <w:rFonts w:ascii="Arial" w:hAnsi="Arial" w:cs="Arial"/>
          <w:b/>
          <w:bCs/>
          <w:sz w:val="20"/>
          <w:szCs w:val="20"/>
          <w:lang w:val="en-US"/>
        </w:rPr>
      </w:pPr>
      <w:r>
        <w:rPr>
          <w:rFonts w:ascii="Arial" w:hAnsi="Arial" w:cs="Arial"/>
          <w:b/>
          <w:bCs/>
          <w:sz w:val="20"/>
          <w:szCs w:val="20"/>
          <w:lang w:val="en-US"/>
        </w:rPr>
        <w:t>3. DEFINITIONS</w:t>
      </w:r>
    </w:p>
    <w:p w:rsidR="00C653D5" w:rsidRDefault="00C653D5" w:rsidP="00C653D5">
      <w:pPr>
        <w:autoSpaceDE w:val="0"/>
        <w:autoSpaceDN w:val="0"/>
        <w:adjustRightInd w:val="0"/>
        <w:spacing w:after="0" w:line="220" w:lineRule="exact"/>
        <w:rPr>
          <w:rFonts w:ascii="Times New Roman" w:hAnsi="Times New Roman" w:cs="Times New Roman"/>
          <w:sz w:val="24"/>
          <w:szCs w:val="24"/>
          <w:lang w:val="en-US"/>
        </w:rPr>
      </w:pPr>
    </w:p>
    <w:p w:rsidR="00C653D5" w:rsidRDefault="00C653D5" w:rsidP="00C653D5">
      <w:pPr>
        <w:autoSpaceDE w:val="0"/>
        <w:autoSpaceDN w:val="0"/>
        <w:adjustRightInd w:val="0"/>
        <w:spacing w:after="0" w:line="240" w:lineRule="auto"/>
        <w:rPr>
          <w:rFonts w:ascii="Arial" w:hAnsi="Arial" w:cs="Arial"/>
          <w:sz w:val="17"/>
          <w:szCs w:val="17"/>
          <w:lang w:val="en-US"/>
        </w:rPr>
      </w:pPr>
      <w:r>
        <w:rPr>
          <w:rFonts w:ascii="Arial" w:hAnsi="Arial" w:cs="Arial"/>
          <w:sz w:val="17"/>
          <w:szCs w:val="17"/>
          <w:lang w:val="en-US"/>
        </w:rPr>
        <w:t>Definitions related to this procedu</w:t>
      </w:r>
      <w:r w:rsidR="00F1489E">
        <w:rPr>
          <w:rFonts w:ascii="Arial" w:hAnsi="Arial" w:cs="Arial"/>
          <w:sz w:val="17"/>
          <w:szCs w:val="17"/>
          <w:lang w:val="en-US"/>
        </w:rPr>
        <w:t xml:space="preserve">re are given in the </w:t>
      </w:r>
      <w:r w:rsidR="00C0104B">
        <w:rPr>
          <w:rFonts w:ascii="Arial" w:hAnsi="Arial" w:cs="Arial"/>
          <w:sz w:val="17"/>
          <w:szCs w:val="17"/>
          <w:lang w:val="en-US"/>
        </w:rPr>
        <w:t>IRNAC</w:t>
      </w:r>
      <w:r w:rsidR="004C2596">
        <w:rPr>
          <w:rFonts w:ascii="Arial" w:hAnsi="Arial" w:cs="Arial"/>
          <w:sz w:val="17"/>
          <w:szCs w:val="17"/>
          <w:lang w:val="en-US"/>
        </w:rPr>
        <w:t>-IN-</w:t>
      </w:r>
      <w:r w:rsidR="00F1489E" w:rsidRPr="00F1489E">
        <w:rPr>
          <w:rFonts w:ascii="Arial" w:hAnsi="Arial" w:cs="Arial"/>
          <w:sz w:val="17"/>
          <w:szCs w:val="17"/>
          <w:lang w:val="en-US"/>
        </w:rPr>
        <w:t>01 Instructions on Terms and Definitions</w:t>
      </w:r>
      <w:r>
        <w:rPr>
          <w:rFonts w:ascii="Arial" w:hAnsi="Arial" w:cs="Arial"/>
          <w:sz w:val="17"/>
          <w:szCs w:val="17"/>
          <w:lang w:val="en-US"/>
        </w:rPr>
        <w:t xml:space="preserve"> Used in </w:t>
      </w:r>
      <w:r w:rsidR="00272730">
        <w:rPr>
          <w:rFonts w:ascii="Arial" w:hAnsi="Arial" w:cs="Arial"/>
          <w:sz w:val="17"/>
          <w:szCs w:val="17"/>
          <w:lang w:val="en-US"/>
        </w:rPr>
        <w:t>IRNAC</w:t>
      </w:r>
      <w:r w:rsidR="004C2596">
        <w:rPr>
          <w:rFonts w:ascii="Arial" w:hAnsi="Arial" w:cs="Arial"/>
          <w:sz w:val="17"/>
          <w:szCs w:val="17"/>
          <w:lang w:val="en-US"/>
        </w:rPr>
        <w:t xml:space="preserve"> </w:t>
      </w:r>
      <w:r>
        <w:rPr>
          <w:rFonts w:ascii="Arial" w:hAnsi="Arial" w:cs="Arial"/>
          <w:sz w:val="17"/>
          <w:szCs w:val="17"/>
          <w:lang w:val="en-US"/>
        </w:rPr>
        <w:t>Documentation.</w:t>
      </w:r>
    </w:p>
    <w:p w:rsidR="00C653D5" w:rsidRDefault="00C653D5" w:rsidP="00C653D5">
      <w:pPr>
        <w:autoSpaceDE w:val="0"/>
        <w:autoSpaceDN w:val="0"/>
        <w:adjustRightInd w:val="0"/>
        <w:spacing w:after="0" w:line="205" w:lineRule="exact"/>
        <w:rPr>
          <w:rFonts w:ascii="Times New Roman" w:hAnsi="Times New Roman" w:cs="Times New Roman"/>
          <w:sz w:val="24"/>
          <w:szCs w:val="24"/>
          <w:lang w:val="en-US"/>
        </w:rPr>
      </w:pPr>
    </w:p>
    <w:p w:rsidR="00C653D5" w:rsidRDefault="00C653D5" w:rsidP="00C653D5">
      <w:pPr>
        <w:numPr>
          <w:ilvl w:val="1"/>
          <w:numId w:val="1"/>
        </w:numPr>
        <w:tabs>
          <w:tab w:val="clear" w:pos="0"/>
          <w:tab w:val="left" w:pos="400"/>
        </w:tabs>
        <w:autoSpaceDE w:val="0"/>
        <w:autoSpaceDN w:val="0"/>
        <w:adjustRightInd w:val="0"/>
        <w:spacing w:after="0" w:line="240" w:lineRule="auto"/>
        <w:ind w:left="400" w:hanging="243"/>
        <w:rPr>
          <w:rFonts w:ascii="Arial" w:hAnsi="Arial" w:cs="Arial"/>
          <w:b/>
          <w:bCs/>
          <w:sz w:val="20"/>
          <w:szCs w:val="20"/>
          <w:lang w:val="en-US"/>
        </w:rPr>
      </w:pPr>
      <w:r>
        <w:rPr>
          <w:rFonts w:ascii="Arial" w:hAnsi="Arial" w:cs="Arial"/>
          <w:b/>
          <w:bCs/>
          <w:sz w:val="20"/>
          <w:szCs w:val="20"/>
          <w:lang w:val="en-US"/>
        </w:rPr>
        <w:t>RELATED DOCUMENTS</w:t>
      </w:r>
    </w:p>
    <w:p w:rsidR="00C653D5" w:rsidRDefault="00C653D5" w:rsidP="00C653D5">
      <w:pPr>
        <w:autoSpaceDE w:val="0"/>
        <w:autoSpaceDN w:val="0"/>
        <w:adjustRightInd w:val="0"/>
        <w:spacing w:after="0" w:line="171" w:lineRule="exact"/>
        <w:rPr>
          <w:rFonts w:ascii="Arial" w:hAnsi="Arial" w:cs="Arial"/>
          <w:b/>
          <w:bCs/>
          <w:sz w:val="20"/>
          <w:szCs w:val="20"/>
          <w:lang w:val="en-US"/>
        </w:rPr>
      </w:pPr>
    </w:p>
    <w:p w:rsidR="00C653D5" w:rsidRPr="007A5E60" w:rsidRDefault="00C0104B" w:rsidP="00C653D5">
      <w:pPr>
        <w:numPr>
          <w:ilvl w:val="0"/>
          <w:numId w:val="3"/>
        </w:numPr>
        <w:tabs>
          <w:tab w:val="left" w:pos="140"/>
        </w:tabs>
        <w:autoSpaceDE w:val="0"/>
        <w:autoSpaceDN w:val="0"/>
        <w:adjustRightInd w:val="0"/>
        <w:spacing w:after="0" w:line="240" w:lineRule="auto"/>
        <w:ind w:left="140" w:hanging="135"/>
        <w:rPr>
          <w:rFonts w:ascii="Arial" w:hAnsi="Arial" w:cs="Arial"/>
          <w:sz w:val="16"/>
          <w:szCs w:val="16"/>
          <w:lang w:val="en-US"/>
        </w:rPr>
      </w:pPr>
      <w:r>
        <w:rPr>
          <w:rFonts w:ascii="Arial" w:hAnsi="Arial" w:cs="Arial"/>
          <w:sz w:val="16"/>
          <w:szCs w:val="16"/>
          <w:lang w:val="en-US"/>
        </w:rPr>
        <w:t>IRNAC</w:t>
      </w:r>
      <w:r w:rsidR="00CB2BE9">
        <w:rPr>
          <w:rFonts w:ascii="Arial" w:hAnsi="Arial" w:cs="Arial"/>
          <w:sz w:val="16"/>
          <w:szCs w:val="16"/>
          <w:lang w:val="en-US"/>
        </w:rPr>
        <w:t>-FR-</w:t>
      </w:r>
      <w:r w:rsidR="007A5E60" w:rsidRPr="007A5E60">
        <w:rPr>
          <w:rFonts w:ascii="Arial" w:hAnsi="Arial" w:cs="Arial"/>
          <w:sz w:val="16"/>
          <w:szCs w:val="16"/>
          <w:lang w:val="en-US"/>
        </w:rPr>
        <w:t>43 Subcontractor Assessment Proposal Form</w:t>
      </w:r>
    </w:p>
    <w:p w:rsidR="00C653D5" w:rsidRDefault="00C653D5" w:rsidP="00C653D5">
      <w:pPr>
        <w:autoSpaceDE w:val="0"/>
        <w:autoSpaceDN w:val="0"/>
        <w:adjustRightInd w:val="0"/>
        <w:spacing w:after="0" w:line="61" w:lineRule="exact"/>
        <w:rPr>
          <w:rFonts w:ascii="Arial" w:hAnsi="Arial" w:cs="Arial"/>
          <w:sz w:val="7"/>
          <w:szCs w:val="7"/>
          <w:lang w:val="en-US"/>
        </w:rPr>
      </w:pPr>
    </w:p>
    <w:p w:rsidR="00C653D5" w:rsidRPr="00756F38" w:rsidRDefault="00C0104B" w:rsidP="00C653D5">
      <w:pPr>
        <w:numPr>
          <w:ilvl w:val="0"/>
          <w:numId w:val="3"/>
        </w:numPr>
        <w:tabs>
          <w:tab w:val="left" w:pos="140"/>
        </w:tabs>
        <w:autoSpaceDE w:val="0"/>
        <w:autoSpaceDN w:val="0"/>
        <w:adjustRightInd w:val="0"/>
        <w:spacing w:after="0" w:line="240" w:lineRule="auto"/>
        <w:ind w:left="140" w:hanging="135"/>
        <w:rPr>
          <w:rFonts w:ascii="Arial" w:hAnsi="Arial" w:cs="Arial"/>
          <w:sz w:val="16"/>
          <w:szCs w:val="16"/>
          <w:lang w:val="en-US"/>
        </w:rPr>
      </w:pPr>
      <w:r>
        <w:rPr>
          <w:rFonts w:ascii="Arial" w:hAnsi="Arial" w:cs="Arial"/>
          <w:sz w:val="16"/>
          <w:szCs w:val="16"/>
          <w:lang w:val="en-US"/>
        </w:rPr>
        <w:t>IRNAC</w:t>
      </w:r>
      <w:r w:rsidR="00CB2BE9">
        <w:rPr>
          <w:rFonts w:ascii="Arial" w:hAnsi="Arial" w:cs="Arial"/>
          <w:sz w:val="16"/>
          <w:szCs w:val="16"/>
          <w:lang w:val="en-US"/>
        </w:rPr>
        <w:t>-FR-</w:t>
      </w:r>
      <w:r w:rsidR="00AE7644" w:rsidRPr="00AE7644">
        <w:rPr>
          <w:rFonts w:ascii="Arial" w:hAnsi="Arial" w:cs="Arial"/>
          <w:sz w:val="16"/>
          <w:szCs w:val="16"/>
          <w:lang w:val="en-US"/>
        </w:rPr>
        <w:t>34 Foreign Mission Report</w:t>
      </w:r>
    </w:p>
    <w:p w:rsidR="00C653D5" w:rsidRPr="00756F38" w:rsidRDefault="00C653D5" w:rsidP="00C653D5">
      <w:pPr>
        <w:autoSpaceDE w:val="0"/>
        <w:autoSpaceDN w:val="0"/>
        <w:adjustRightInd w:val="0"/>
        <w:spacing w:after="0" w:line="23" w:lineRule="exact"/>
        <w:rPr>
          <w:rFonts w:ascii="Arial" w:hAnsi="Arial" w:cs="Arial"/>
          <w:sz w:val="16"/>
          <w:szCs w:val="16"/>
          <w:lang w:val="en-US"/>
        </w:rPr>
      </w:pPr>
    </w:p>
    <w:p w:rsidR="00C653D5" w:rsidRPr="00756F38" w:rsidRDefault="00C0104B" w:rsidP="00C653D5">
      <w:pPr>
        <w:numPr>
          <w:ilvl w:val="0"/>
          <w:numId w:val="3"/>
        </w:numPr>
        <w:tabs>
          <w:tab w:val="left" w:pos="140"/>
        </w:tabs>
        <w:autoSpaceDE w:val="0"/>
        <w:autoSpaceDN w:val="0"/>
        <w:adjustRightInd w:val="0"/>
        <w:spacing w:after="0" w:line="240" w:lineRule="auto"/>
        <w:ind w:left="140" w:hanging="135"/>
        <w:rPr>
          <w:rFonts w:ascii="Arial" w:hAnsi="Arial" w:cs="Arial"/>
          <w:sz w:val="16"/>
          <w:szCs w:val="16"/>
          <w:lang w:val="en-US"/>
        </w:rPr>
      </w:pPr>
      <w:r>
        <w:rPr>
          <w:rFonts w:ascii="Arial" w:hAnsi="Arial" w:cs="Arial"/>
          <w:sz w:val="16"/>
          <w:szCs w:val="16"/>
          <w:lang w:val="en-US"/>
        </w:rPr>
        <w:t>IRNAC</w:t>
      </w:r>
      <w:r w:rsidR="00CB2BE9">
        <w:rPr>
          <w:rFonts w:ascii="Arial" w:hAnsi="Arial" w:cs="Arial"/>
          <w:sz w:val="16"/>
          <w:szCs w:val="16"/>
          <w:lang w:val="en-US"/>
        </w:rPr>
        <w:t>-G-</w:t>
      </w:r>
      <w:r w:rsidR="00756F38" w:rsidRPr="00756F38">
        <w:rPr>
          <w:rFonts w:ascii="Arial" w:hAnsi="Arial" w:cs="Arial"/>
          <w:sz w:val="16"/>
          <w:szCs w:val="16"/>
          <w:lang w:val="en-US"/>
        </w:rPr>
        <w:t>21 Accreditation Fees Guide</w:t>
      </w:r>
    </w:p>
    <w:p w:rsidR="00C653D5" w:rsidRDefault="00C653D5" w:rsidP="00C653D5">
      <w:pPr>
        <w:autoSpaceDE w:val="0"/>
        <w:autoSpaceDN w:val="0"/>
        <w:adjustRightInd w:val="0"/>
        <w:spacing w:after="0" w:line="119" w:lineRule="exact"/>
        <w:rPr>
          <w:rFonts w:ascii="Arial" w:hAnsi="Arial" w:cs="Arial"/>
          <w:sz w:val="7"/>
          <w:szCs w:val="7"/>
          <w:lang w:val="en-US"/>
        </w:rPr>
      </w:pPr>
    </w:p>
    <w:p w:rsidR="00C653D5" w:rsidRDefault="00C653D5" w:rsidP="00C653D5">
      <w:pPr>
        <w:numPr>
          <w:ilvl w:val="1"/>
          <w:numId w:val="2"/>
        </w:numPr>
        <w:tabs>
          <w:tab w:val="clear" w:pos="0"/>
          <w:tab w:val="left" w:pos="400"/>
        </w:tabs>
        <w:autoSpaceDE w:val="0"/>
        <w:autoSpaceDN w:val="0"/>
        <w:adjustRightInd w:val="0"/>
        <w:spacing w:after="0" w:line="240" w:lineRule="auto"/>
        <w:ind w:left="400" w:hanging="243"/>
        <w:rPr>
          <w:rFonts w:ascii="Arial" w:hAnsi="Arial" w:cs="Arial"/>
          <w:b/>
          <w:bCs/>
          <w:sz w:val="20"/>
          <w:szCs w:val="20"/>
          <w:lang w:val="en-US"/>
        </w:rPr>
      </w:pPr>
      <w:r>
        <w:rPr>
          <w:rFonts w:ascii="Arial" w:hAnsi="Arial" w:cs="Arial"/>
          <w:b/>
          <w:bCs/>
          <w:sz w:val="20"/>
          <w:szCs w:val="20"/>
          <w:lang w:val="en-US"/>
        </w:rPr>
        <w:t>IMPLEMENTATION</w:t>
      </w:r>
    </w:p>
    <w:p w:rsidR="00C653D5" w:rsidRDefault="00C653D5" w:rsidP="00C653D5">
      <w:pPr>
        <w:autoSpaceDE w:val="0"/>
        <w:autoSpaceDN w:val="0"/>
        <w:adjustRightInd w:val="0"/>
        <w:spacing w:after="0" w:line="220" w:lineRule="exact"/>
        <w:rPr>
          <w:rFonts w:ascii="Times New Roman" w:hAnsi="Times New Roman" w:cs="Times New Roman"/>
          <w:sz w:val="24"/>
          <w:szCs w:val="24"/>
          <w:lang w:val="en-US"/>
        </w:rPr>
      </w:pPr>
    </w:p>
    <w:p w:rsidR="00C653D5" w:rsidRDefault="00C653D5" w:rsidP="00C653D5">
      <w:pPr>
        <w:autoSpaceDE w:val="0"/>
        <w:autoSpaceDN w:val="0"/>
        <w:adjustRightInd w:val="0"/>
        <w:spacing w:after="0" w:line="240" w:lineRule="auto"/>
        <w:rPr>
          <w:rFonts w:ascii="Arial" w:hAnsi="Arial" w:cs="Arial"/>
          <w:sz w:val="17"/>
          <w:szCs w:val="17"/>
          <w:lang w:val="en-US"/>
        </w:rPr>
      </w:pPr>
      <w:r>
        <w:rPr>
          <w:rFonts w:ascii="Arial" w:hAnsi="Arial" w:cs="Arial"/>
          <w:sz w:val="17"/>
          <w:szCs w:val="17"/>
          <w:lang w:val="en-US"/>
        </w:rPr>
        <w:t>5.1 Cooperation and Contact with International Bodies</w:t>
      </w:r>
    </w:p>
    <w:p w:rsidR="00C653D5" w:rsidRDefault="00C653D5" w:rsidP="00C653D5">
      <w:pPr>
        <w:autoSpaceDE w:val="0"/>
        <w:autoSpaceDN w:val="0"/>
        <w:adjustRightInd w:val="0"/>
        <w:spacing w:after="0" w:line="209" w:lineRule="exact"/>
        <w:rPr>
          <w:rFonts w:ascii="Times New Roman" w:hAnsi="Times New Roman" w:cs="Times New Roman"/>
          <w:sz w:val="24"/>
          <w:szCs w:val="24"/>
          <w:lang w:val="en-US"/>
        </w:rPr>
      </w:pPr>
    </w:p>
    <w:p w:rsidR="00C653D5" w:rsidRDefault="00272730" w:rsidP="00C653D5">
      <w:pPr>
        <w:autoSpaceDE w:val="0"/>
        <w:autoSpaceDN w:val="0"/>
        <w:adjustRightInd w:val="0"/>
        <w:spacing w:after="0" w:line="300" w:lineRule="auto"/>
        <w:jc w:val="both"/>
        <w:rPr>
          <w:rFonts w:ascii="Arial" w:hAnsi="Arial" w:cs="Arial"/>
          <w:sz w:val="17"/>
          <w:szCs w:val="17"/>
          <w:lang w:val="en-US"/>
        </w:rPr>
      </w:pPr>
      <w:r>
        <w:rPr>
          <w:rFonts w:ascii="Arial" w:hAnsi="Arial" w:cs="Arial"/>
          <w:sz w:val="17"/>
          <w:szCs w:val="17"/>
          <w:lang w:val="en-US"/>
        </w:rPr>
        <w:t>IRNAC</w:t>
      </w:r>
      <w:r w:rsidR="00E9736D">
        <w:rPr>
          <w:rFonts w:ascii="Arial" w:hAnsi="Arial" w:cs="Arial"/>
          <w:sz w:val="17"/>
          <w:szCs w:val="17"/>
          <w:lang w:val="en-US"/>
        </w:rPr>
        <w:t xml:space="preserve"> </w:t>
      </w:r>
      <w:r w:rsidR="00C653D5">
        <w:rPr>
          <w:rFonts w:ascii="Arial" w:hAnsi="Arial" w:cs="Arial"/>
          <w:sz w:val="17"/>
          <w:szCs w:val="17"/>
          <w:lang w:val="en-US"/>
        </w:rPr>
        <w:t>cooperates and carries out projects with many international bodies within the scope of various projects. During the execution of the</w:t>
      </w:r>
      <w:r w:rsidR="00165E06">
        <w:rPr>
          <w:rFonts w:ascii="Arial" w:hAnsi="Arial" w:cs="Arial"/>
          <w:sz w:val="17"/>
          <w:szCs w:val="17"/>
          <w:lang w:val="en-US"/>
        </w:rPr>
        <w:t>s</w:t>
      </w:r>
      <w:r w:rsidR="00C0104B">
        <w:rPr>
          <w:rFonts w:ascii="Arial" w:hAnsi="Arial" w:cs="Arial"/>
          <w:sz w:val="17"/>
          <w:szCs w:val="17"/>
          <w:lang w:val="en-US"/>
        </w:rPr>
        <w:t>e projects, the Deputy Director</w:t>
      </w:r>
      <w:r w:rsidR="00165E06">
        <w:rPr>
          <w:rFonts w:ascii="Arial" w:hAnsi="Arial" w:cs="Arial"/>
          <w:sz w:val="17"/>
          <w:szCs w:val="17"/>
          <w:lang w:val="en-US"/>
        </w:rPr>
        <w:t xml:space="preserve"> </w:t>
      </w:r>
      <w:r w:rsidR="00C653D5">
        <w:rPr>
          <w:rFonts w:ascii="Arial" w:hAnsi="Arial" w:cs="Arial"/>
          <w:sz w:val="17"/>
          <w:szCs w:val="17"/>
          <w:lang w:val="en-US"/>
        </w:rPr>
        <w:t>makes and carries out the necessary contact and ensures coordination with the relevant bodies within the knowl</w:t>
      </w:r>
      <w:r w:rsidR="00165E06">
        <w:rPr>
          <w:rFonts w:ascii="Arial" w:hAnsi="Arial" w:cs="Arial"/>
          <w:sz w:val="17"/>
          <w:szCs w:val="17"/>
          <w:lang w:val="en-US"/>
        </w:rPr>
        <w:t xml:space="preserve">edge and approval of the </w:t>
      </w:r>
      <w:r w:rsidR="00B64D80">
        <w:rPr>
          <w:rFonts w:ascii="Arial" w:hAnsi="Arial" w:cs="Arial"/>
          <w:sz w:val="17"/>
          <w:szCs w:val="17"/>
          <w:lang w:val="en-US"/>
        </w:rPr>
        <w:t>Director</w:t>
      </w:r>
      <w:r w:rsidR="00C653D5">
        <w:rPr>
          <w:rFonts w:ascii="Arial" w:hAnsi="Arial" w:cs="Arial"/>
          <w:sz w:val="17"/>
          <w:szCs w:val="17"/>
          <w:lang w:val="en-US"/>
        </w:rPr>
        <w:t>.</w:t>
      </w:r>
    </w:p>
    <w:p w:rsidR="00C653D5" w:rsidRDefault="00C653D5" w:rsidP="00C653D5">
      <w:pPr>
        <w:autoSpaceDE w:val="0"/>
        <w:autoSpaceDN w:val="0"/>
        <w:adjustRightInd w:val="0"/>
        <w:spacing w:after="0" w:line="91" w:lineRule="exact"/>
        <w:rPr>
          <w:rFonts w:ascii="Times New Roman" w:hAnsi="Times New Roman" w:cs="Times New Roman"/>
          <w:sz w:val="24"/>
          <w:szCs w:val="24"/>
          <w:lang w:val="en-US"/>
        </w:rPr>
      </w:pPr>
    </w:p>
    <w:p w:rsidR="00C653D5" w:rsidRDefault="00C653D5" w:rsidP="00C653D5">
      <w:pPr>
        <w:autoSpaceDE w:val="0"/>
        <w:autoSpaceDN w:val="0"/>
        <w:adjustRightInd w:val="0"/>
        <w:spacing w:after="0" w:line="288" w:lineRule="auto"/>
        <w:jc w:val="both"/>
        <w:rPr>
          <w:rFonts w:ascii="Arial" w:hAnsi="Arial" w:cs="Arial"/>
          <w:sz w:val="17"/>
          <w:szCs w:val="17"/>
          <w:lang w:val="en-US"/>
        </w:rPr>
      </w:pPr>
      <w:r>
        <w:rPr>
          <w:rFonts w:ascii="Arial" w:hAnsi="Arial" w:cs="Arial"/>
          <w:sz w:val="17"/>
          <w:szCs w:val="17"/>
          <w:lang w:val="en-US"/>
        </w:rPr>
        <w:t>Technical knowledge and experience sharing support is provided with other national accreditation bodies and international accreditation bodies in order to meet the necessary criteria for membership to regional and international accreditation bodies such as APAC, ILAC, IAF and multilateral arrangements (MLA). The use of these supports in order to increase the efficiency of the services of our Body is carried out through trainings, seminars and workshops under the coordination</w:t>
      </w:r>
      <w:r w:rsidR="00165E06">
        <w:rPr>
          <w:rFonts w:ascii="Arial" w:hAnsi="Arial" w:cs="Arial"/>
          <w:sz w:val="17"/>
          <w:szCs w:val="17"/>
          <w:lang w:val="en-US"/>
        </w:rPr>
        <w:t xml:space="preserve"> of the relevant Deputy </w:t>
      </w:r>
      <w:r w:rsidR="00B64D80">
        <w:rPr>
          <w:rFonts w:ascii="Arial" w:hAnsi="Arial" w:cs="Arial"/>
          <w:sz w:val="17"/>
          <w:szCs w:val="17"/>
          <w:lang w:val="en-US"/>
        </w:rPr>
        <w:t>Director</w:t>
      </w:r>
      <w:r w:rsidR="00165E06">
        <w:rPr>
          <w:rFonts w:ascii="Arial" w:hAnsi="Arial" w:cs="Arial"/>
          <w:sz w:val="17"/>
          <w:szCs w:val="17"/>
          <w:lang w:val="en-US"/>
        </w:rPr>
        <w:t xml:space="preserve"> </w:t>
      </w:r>
      <w:r>
        <w:rPr>
          <w:rFonts w:ascii="Arial" w:hAnsi="Arial" w:cs="Arial"/>
          <w:sz w:val="17"/>
          <w:szCs w:val="17"/>
          <w:lang w:val="en-US"/>
        </w:rPr>
        <w:t>in line with the po</w:t>
      </w:r>
      <w:r w:rsidR="00165E06">
        <w:rPr>
          <w:rFonts w:ascii="Arial" w:hAnsi="Arial" w:cs="Arial"/>
          <w:sz w:val="17"/>
          <w:szCs w:val="17"/>
          <w:lang w:val="en-US"/>
        </w:rPr>
        <w:t xml:space="preserve">licies determined by the </w:t>
      </w:r>
      <w:r w:rsidR="00B64D80">
        <w:rPr>
          <w:rFonts w:ascii="Arial" w:hAnsi="Arial" w:cs="Arial"/>
          <w:sz w:val="17"/>
          <w:szCs w:val="17"/>
          <w:lang w:val="en-US"/>
        </w:rPr>
        <w:t>Director</w:t>
      </w:r>
      <w:r>
        <w:rPr>
          <w:rFonts w:ascii="Arial" w:hAnsi="Arial" w:cs="Arial"/>
          <w:sz w:val="17"/>
          <w:szCs w:val="17"/>
          <w:lang w:val="en-US"/>
        </w:rPr>
        <w:t>.</w:t>
      </w:r>
    </w:p>
    <w:p w:rsidR="00C653D5" w:rsidRDefault="00C653D5" w:rsidP="00C653D5">
      <w:pPr>
        <w:autoSpaceDE w:val="0"/>
        <w:autoSpaceDN w:val="0"/>
        <w:adjustRightInd w:val="0"/>
        <w:spacing w:after="0" w:line="109" w:lineRule="exact"/>
        <w:rPr>
          <w:rFonts w:ascii="Times New Roman" w:hAnsi="Times New Roman" w:cs="Times New Roman"/>
          <w:sz w:val="24"/>
          <w:szCs w:val="24"/>
          <w:lang w:val="en-US"/>
        </w:rPr>
      </w:pPr>
    </w:p>
    <w:p w:rsidR="00C653D5" w:rsidRDefault="00C653D5" w:rsidP="00C653D5">
      <w:pPr>
        <w:autoSpaceDE w:val="0"/>
        <w:autoSpaceDN w:val="0"/>
        <w:adjustRightInd w:val="0"/>
        <w:spacing w:after="0" w:line="240" w:lineRule="auto"/>
        <w:rPr>
          <w:rFonts w:ascii="Arial" w:hAnsi="Arial" w:cs="Arial"/>
          <w:sz w:val="17"/>
          <w:szCs w:val="17"/>
          <w:lang w:val="en-US"/>
        </w:rPr>
      </w:pPr>
      <w:r>
        <w:rPr>
          <w:rFonts w:ascii="Arial" w:hAnsi="Arial" w:cs="Arial"/>
          <w:sz w:val="17"/>
          <w:szCs w:val="17"/>
          <w:lang w:val="en-US"/>
        </w:rPr>
        <w:t>5.2 Following Developments Abroad on Accreditation</w:t>
      </w:r>
    </w:p>
    <w:p w:rsidR="00C653D5" w:rsidRDefault="00C653D5" w:rsidP="00C653D5">
      <w:pPr>
        <w:autoSpaceDE w:val="0"/>
        <w:autoSpaceDN w:val="0"/>
        <w:adjustRightInd w:val="0"/>
        <w:spacing w:after="0" w:line="209" w:lineRule="exact"/>
        <w:rPr>
          <w:rFonts w:ascii="Times New Roman" w:hAnsi="Times New Roman" w:cs="Times New Roman"/>
          <w:sz w:val="24"/>
          <w:szCs w:val="24"/>
          <w:lang w:val="en-US"/>
        </w:rPr>
      </w:pPr>
    </w:p>
    <w:p w:rsidR="00C653D5" w:rsidRDefault="00C653D5" w:rsidP="00C653D5">
      <w:pPr>
        <w:autoSpaceDE w:val="0"/>
        <w:autoSpaceDN w:val="0"/>
        <w:adjustRightInd w:val="0"/>
        <w:spacing w:after="0" w:line="288" w:lineRule="auto"/>
        <w:jc w:val="both"/>
        <w:rPr>
          <w:rFonts w:ascii="Arial" w:hAnsi="Arial" w:cs="Arial"/>
          <w:sz w:val="17"/>
          <w:szCs w:val="17"/>
          <w:lang w:val="en-US"/>
        </w:rPr>
      </w:pPr>
      <w:r>
        <w:rPr>
          <w:rFonts w:ascii="Arial" w:hAnsi="Arial" w:cs="Arial"/>
          <w:sz w:val="17"/>
          <w:szCs w:val="17"/>
          <w:lang w:val="en-US"/>
        </w:rPr>
        <w:t>The latest developments in accreditation abroad are realized through meetings, seminars, technical collaborations and following relevant publicatio</w:t>
      </w:r>
      <w:r w:rsidR="00165E06">
        <w:rPr>
          <w:rFonts w:ascii="Arial" w:hAnsi="Arial" w:cs="Arial"/>
          <w:sz w:val="17"/>
          <w:szCs w:val="17"/>
          <w:lang w:val="en-US"/>
        </w:rPr>
        <w:t xml:space="preserve">ns. The relevant Deputy </w:t>
      </w:r>
      <w:r w:rsidR="00B64D80">
        <w:rPr>
          <w:rFonts w:ascii="Arial" w:hAnsi="Arial" w:cs="Arial"/>
          <w:sz w:val="17"/>
          <w:szCs w:val="17"/>
          <w:lang w:val="en-US"/>
        </w:rPr>
        <w:t>Director</w:t>
      </w:r>
      <w:r w:rsidR="00165E06">
        <w:rPr>
          <w:rFonts w:ascii="Arial" w:hAnsi="Arial" w:cs="Arial"/>
          <w:sz w:val="17"/>
          <w:szCs w:val="17"/>
          <w:lang w:val="en-US"/>
        </w:rPr>
        <w:t xml:space="preserve"> and </w:t>
      </w:r>
      <w:r w:rsidR="00B64D80">
        <w:rPr>
          <w:rFonts w:ascii="Arial" w:hAnsi="Arial" w:cs="Arial"/>
          <w:sz w:val="17"/>
          <w:szCs w:val="17"/>
          <w:lang w:val="en-US"/>
        </w:rPr>
        <w:t>Director</w:t>
      </w:r>
      <w:r w:rsidR="00165E06">
        <w:rPr>
          <w:rFonts w:ascii="Arial" w:hAnsi="Arial" w:cs="Arial"/>
          <w:sz w:val="17"/>
          <w:szCs w:val="17"/>
          <w:lang w:val="en-US"/>
        </w:rPr>
        <w:t xml:space="preserve"> </w:t>
      </w:r>
      <w:r>
        <w:rPr>
          <w:rFonts w:ascii="Arial" w:hAnsi="Arial" w:cs="Arial"/>
          <w:sz w:val="17"/>
          <w:szCs w:val="17"/>
          <w:lang w:val="en-US"/>
        </w:rPr>
        <w:t>concludes all these developments. Subscriptions are made to periodicals and points determined based on the requirement notification of the departments, and information about the activities of other international accreditation bodies is collected on the internet.</w:t>
      </w:r>
    </w:p>
    <w:p w:rsidR="00C653D5" w:rsidRDefault="00C653D5" w:rsidP="00C653D5">
      <w:pPr>
        <w:autoSpaceDE w:val="0"/>
        <w:autoSpaceDN w:val="0"/>
        <w:adjustRightInd w:val="0"/>
        <w:spacing w:after="0" w:line="102" w:lineRule="exact"/>
        <w:rPr>
          <w:rFonts w:ascii="Times New Roman" w:hAnsi="Times New Roman" w:cs="Times New Roman"/>
          <w:sz w:val="24"/>
          <w:szCs w:val="24"/>
          <w:lang w:val="en-US"/>
        </w:rPr>
      </w:pPr>
    </w:p>
    <w:p w:rsidR="00C653D5" w:rsidRDefault="00C653D5" w:rsidP="00C653D5">
      <w:pPr>
        <w:autoSpaceDE w:val="0"/>
        <w:autoSpaceDN w:val="0"/>
        <w:adjustRightInd w:val="0"/>
        <w:spacing w:after="0" w:line="276" w:lineRule="auto"/>
        <w:jc w:val="both"/>
        <w:rPr>
          <w:rFonts w:ascii="Arial" w:hAnsi="Arial" w:cs="Arial"/>
          <w:sz w:val="17"/>
          <w:szCs w:val="17"/>
          <w:lang w:val="en-US"/>
        </w:rPr>
      </w:pPr>
      <w:r>
        <w:rPr>
          <w:rFonts w:ascii="Arial" w:hAnsi="Arial" w:cs="Arial"/>
          <w:sz w:val="17"/>
          <w:szCs w:val="17"/>
          <w:lang w:val="en-US"/>
        </w:rPr>
        <w:t>Developments abroad are followed up with the participation of bilateral, regional and global international meetings and the work of sector committees on certain issues. The obtained information, experiences and documents are evaluated</w:t>
      </w:r>
      <w:r w:rsidR="00165E06">
        <w:rPr>
          <w:rFonts w:ascii="Arial" w:hAnsi="Arial" w:cs="Arial"/>
          <w:sz w:val="17"/>
          <w:szCs w:val="17"/>
          <w:lang w:val="en-US"/>
        </w:rPr>
        <w:t xml:space="preserve"> by the relevant Deputy </w:t>
      </w:r>
      <w:r w:rsidR="00B64D80">
        <w:rPr>
          <w:rFonts w:ascii="Arial" w:hAnsi="Arial" w:cs="Arial"/>
          <w:sz w:val="17"/>
          <w:szCs w:val="17"/>
          <w:lang w:val="en-US"/>
        </w:rPr>
        <w:t>Director</w:t>
      </w:r>
      <w:r w:rsidR="00165E06">
        <w:rPr>
          <w:rFonts w:ascii="Arial" w:hAnsi="Arial" w:cs="Arial"/>
          <w:sz w:val="17"/>
          <w:szCs w:val="17"/>
          <w:lang w:val="en-US"/>
        </w:rPr>
        <w:t xml:space="preserve"> </w:t>
      </w:r>
      <w:r>
        <w:rPr>
          <w:rFonts w:ascii="Arial" w:hAnsi="Arial" w:cs="Arial"/>
          <w:sz w:val="17"/>
          <w:szCs w:val="17"/>
          <w:lang w:val="en-US"/>
        </w:rPr>
        <w:t>and, in accordance with the instructions, are transferred to the International Relations and Projects Department for the purpose of informing the relevant departments or for archivi</w:t>
      </w:r>
      <w:r w:rsidR="00165E06">
        <w:rPr>
          <w:rFonts w:ascii="Arial" w:hAnsi="Arial" w:cs="Arial"/>
          <w:sz w:val="17"/>
          <w:szCs w:val="17"/>
          <w:lang w:val="en-US"/>
        </w:rPr>
        <w:t xml:space="preserve">ng. The relevant Deputy </w:t>
      </w:r>
      <w:r w:rsidR="00B64D80">
        <w:rPr>
          <w:rFonts w:ascii="Arial" w:hAnsi="Arial" w:cs="Arial"/>
          <w:sz w:val="17"/>
          <w:szCs w:val="17"/>
          <w:lang w:val="en-US"/>
        </w:rPr>
        <w:t>Director</w:t>
      </w:r>
      <w:r w:rsidR="00165E06">
        <w:rPr>
          <w:rFonts w:ascii="Arial" w:hAnsi="Arial" w:cs="Arial"/>
          <w:sz w:val="17"/>
          <w:szCs w:val="17"/>
          <w:lang w:val="en-US"/>
        </w:rPr>
        <w:t xml:space="preserve"> </w:t>
      </w:r>
      <w:r>
        <w:rPr>
          <w:rFonts w:ascii="Arial" w:hAnsi="Arial" w:cs="Arial"/>
          <w:sz w:val="17"/>
          <w:szCs w:val="17"/>
          <w:lang w:val="en-US"/>
        </w:rPr>
        <w:t>carries out the recording and/or copying of these information or documents and their delivery to the relevant department. She/he keeps the original copy in the relevant file (APAC, ILAC, IAF, Bilateral Relations, etc.).</w:t>
      </w:r>
    </w:p>
    <w:p w:rsidR="00C653D5" w:rsidRDefault="00C653D5" w:rsidP="00C653D5">
      <w:pPr>
        <w:autoSpaceDE w:val="0"/>
        <w:autoSpaceDN w:val="0"/>
        <w:adjustRightInd w:val="0"/>
        <w:spacing w:after="0" w:line="109" w:lineRule="exact"/>
        <w:rPr>
          <w:rFonts w:ascii="Times New Roman" w:hAnsi="Times New Roman" w:cs="Times New Roman"/>
          <w:sz w:val="24"/>
          <w:szCs w:val="24"/>
          <w:lang w:val="en-US"/>
        </w:rPr>
      </w:pPr>
    </w:p>
    <w:p w:rsidR="00C653D5" w:rsidRDefault="00C653D5" w:rsidP="00C653D5">
      <w:pPr>
        <w:autoSpaceDE w:val="0"/>
        <w:autoSpaceDN w:val="0"/>
        <w:adjustRightInd w:val="0"/>
        <w:spacing w:after="0" w:line="240" w:lineRule="auto"/>
        <w:rPr>
          <w:rFonts w:ascii="Arial" w:hAnsi="Arial" w:cs="Arial"/>
          <w:sz w:val="17"/>
          <w:szCs w:val="17"/>
          <w:lang w:val="en-US"/>
        </w:rPr>
      </w:pPr>
      <w:r>
        <w:rPr>
          <w:rFonts w:ascii="Arial" w:hAnsi="Arial" w:cs="Arial"/>
          <w:sz w:val="17"/>
          <w:szCs w:val="17"/>
          <w:lang w:val="en-US"/>
        </w:rPr>
        <w:t>5.3 Determination of International Activities</w:t>
      </w:r>
    </w:p>
    <w:p w:rsidR="00C653D5" w:rsidRDefault="00C653D5" w:rsidP="00C653D5">
      <w:pPr>
        <w:autoSpaceDE w:val="0"/>
        <w:autoSpaceDN w:val="0"/>
        <w:adjustRightInd w:val="0"/>
        <w:spacing w:after="0" w:line="209" w:lineRule="exact"/>
        <w:rPr>
          <w:rFonts w:ascii="Times New Roman" w:hAnsi="Times New Roman" w:cs="Times New Roman"/>
          <w:sz w:val="24"/>
          <w:szCs w:val="24"/>
          <w:lang w:val="en-US"/>
        </w:rPr>
      </w:pPr>
    </w:p>
    <w:p w:rsidR="00C653D5" w:rsidRDefault="00C653D5" w:rsidP="00C653D5">
      <w:pPr>
        <w:autoSpaceDE w:val="0"/>
        <w:autoSpaceDN w:val="0"/>
        <w:adjustRightInd w:val="0"/>
        <w:spacing w:after="0" w:line="288" w:lineRule="auto"/>
        <w:jc w:val="both"/>
        <w:rPr>
          <w:rFonts w:ascii="Arial" w:hAnsi="Arial" w:cs="Arial"/>
          <w:sz w:val="17"/>
          <w:szCs w:val="17"/>
          <w:lang w:val="en-US"/>
        </w:rPr>
      </w:pPr>
      <w:r>
        <w:rPr>
          <w:rFonts w:ascii="Arial" w:hAnsi="Arial" w:cs="Arial"/>
          <w:sz w:val="17"/>
          <w:szCs w:val="17"/>
          <w:lang w:val="en-US"/>
        </w:rPr>
        <w:t xml:space="preserve">All activities are followed by the personnel in the relevant International Relations and Projects Department, </w:t>
      </w:r>
      <w:r w:rsidR="00165E06">
        <w:rPr>
          <w:rFonts w:ascii="Arial" w:hAnsi="Arial" w:cs="Arial"/>
          <w:sz w:val="17"/>
          <w:szCs w:val="17"/>
          <w:lang w:val="en-US"/>
        </w:rPr>
        <w:t xml:space="preserve">and the relevant Deputy </w:t>
      </w:r>
      <w:r w:rsidR="00B64D80">
        <w:rPr>
          <w:rFonts w:ascii="Arial" w:hAnsi="Arial" w:cs="Arial"/>
          <w:sz w:val="17"/>
          <w:szCs w:val="17"/>
          <w:lang w:val="en-US"/>
        </w:rPr>
        <w:t>Director</w:t>
      </w:r>
      <w:r w:rsidR="00165E06">
        <w:rPr>
          <w:rFonts w:ascii="Arial" w:hAnsi="Arial" w:cs="Arial"/>
          <w:sz w:val="17"/>
          <w:szCs w:val="17"/>
          <w:lang w:val="en-US"/>
        </w:rPr>
        <w:t xml:space="preserve"> </w:t>
      </w:r>
      <w:r>
        <w:rPr>
          <w:rFonts w:ascii="Arial" w:hAnsi="Arial" w:cs="Arial"/>
          <w:sz w:val="17"/>
          <w:szCs w:val="17"/>
          <w:lang w:val="en-US"/>
        </w:rPr>
        <w:t>is informed. In addition to the activ</w:t>
      </w:r>
      <w:r w:rsidR="00165E06">
        <w:rPr>
          <w:rFonts w:ascii="Arial" w:hAnsi="Arial" w:cs="Arial"/>
          <w:sz w:val="17"/>
          <w:szCs w:val="17"/>
          <w:lang w:val="en-US"/>
        </w:rPr>
        <w:t xml:space="preserve">ities determined by the </w:t>
      </w:r>
      <w:r w:rsidR="00B64D80">
        <w:rPr>
          <w:rFonts w:ascii="Arial" w:hAnsi="Arial" w:cs="Arial"/>
          <w:sz w:val="17"/>
          <w:szCs w:val="17"/>
          <w:lang w:val="en-US"/>
        </w:rPr>
        <w:t>Director</w:t>
      </w:r>
      <w:r w:rsidR="00165E06">
        <w:rPr>
          <w:rFonts w:ascii="Arial" w:hAnsi="Arial" w:cs="Arial"/>
          <w:sz w:val="17"/>
          <w:szCs w:val="17"/>
          <w:lang w:val="en-US"/>
        </w:rPr>
        <w:t xml:space="preserve"> </w:t>
      </w:r>
      <w:r>
        <w:rPr>
          <w:rFonts w:ascii="Arial" w:hAnsi="Arial" w:cs="Arial"/>
          <w:sz w:val="17"/>
          <w:szCs w:val="17"/>
          <w:lang w:val="en-US"/>
        </w:rPr>
        <w:t>on matters regarding accreditation, the departments communicate international activities related to their own work and which is beneficial for</w:t>
      </w:r>
      <w:r w:rsidR="00165E06">
        <w:rPr>
          <w:rFonts w:ascii="Arial" w:hAnsi="Arial" w:cs="Arial"/>
          <w:sz w:val="17"/>
          <w:szCs w:val="17"/>
          <w:lang w:val="en-US"/>
        </w:rPr>
        <w:t xml:space="preserve"> the departments to the </w:t>
      </w:r>
      <w:r w:rsidR="00B64D80">
        <w:rPr>
          <w:rFonts w:ascii="Arial" w:hAnsi="Arial" w:cs="Arial"/>
          <w:sz w:val="17"/>
          <w:szCs w:val="17"/>
          <w:lang w:val="en-US"/>
        </w:rPr>
        <w:t>Director</w:t>
      </w:r>
      <w:r w:rsidR="00165E06">
        <w:rPr>
          <w:rFonts w:ascii="Arial" w:hAnsi="Arial" w:cs="Arial"/>
          <w:sz w:val="17"/>
          <w:szCs w:val="17"/>
          <w:lang w:val="en-US"/>
        </w:rPr>
        <w:t xml:space="preserve"> </w:t>
      </w:r>
      <w:r>
        <w:rPr>
          <w:rFonts w:ascii="Arial" w:hAnsi="Arial" w:cs="Arial"/>
          <w:sz w:val="17"/>
          <w:szCs w:val="17"/>
          <w:lang w:val="en-US"/>
        </w:rPr>
        <w:t xml:space="preserve">for consideration, </w:t>
      </w:r>
      <w:r w:rsidR="00165E06">
        <w:rPr>
          <w:rFonts w:ascii="Arial" w:hAnsi="Arial" w:cs="Arial"/>
          <w:sz w:val="17"/>
          <w:szCs w:val="17"/>
          <w:lang w:val="en-US"/>
        </w:rPr>
        <w:t xml:space="preserve">and the relevant Deputy </w:t>
      </w:r>
      <w:r w:rsidR="00B64D80">
        <w:rPr>
          <w:rFonts w:ascii="Arial" w:hAnsi="Arial" w:cs="Arial"/>
          <w:sz w:val="17"/>
          <w:szCs w:val="17"/>
          <w:lang w:val="en-US"/>
        </w:rPr>
        <w:t>Director</w:t>
      </w:r>
      <w:r w:rsidR="00165E06">
        <w:rPr>
          <w:rFonts w:ascii="Arial" w:hAnsi="Arial" w:cs="Arial"/>
          <w:sz w:val="17"/>
          <w:szCs w:val="17"/>
          <w:lang w:val="en-US"/>
        </w:rPr>
        <w:t xml:space="preserve"> </w:t>
      </w:r>
      <w:r>
        <w:rPr>
          <w:rFonts w:ascii="Arial" w:hAnsi="Arial" w:cs="Arial"/>
          <w:sz w:val="17"/>
          <w:szCs w:val="17"/>
          <w:lang w:val="en-US"/>
        </w:rPr>
        <w:t>is informed.</w:t>
      </w:r>
    </w:p>
    <w:p w:rsidR="00C653D5" w:rsidRDefault="00C653D5" w:rsidP="00C653D5">
      <w:pPr>
        <w:autoSpaceDE w:val="0"/>
        <w:autoSpaceDN w:val="0"/>
        <w:adjustRightInd w:val="0"/>
        <w:spacing w:after="0" w:line="102" w:lineRule="exact"/>
        <w:rPr>
          <w:rFonts w:ascii="Times New Roman" w:hAnsi="Times New Roman" w:cs="Times New Roman"/>
          <w:sz w:val="24"/>
          <w:szCs w:val="24"/>
          <w:lang w:val="en-US"/>
        </w:rPr>
      </w:pPr>
    </w:p>
    <w:p w:rsidR="00C653D5" w:rsidRDefault="00C653D5" w:rsidP="00C653D5">
      <w:pPr>
        <w:autoSpaceDE w:val="0"/>
        <w:autoSpaceDN w:val="0"/>
        <w:adjustRightInd w:val="0"/>
        <w:spacing w:after="0" w:line="300" w:lineRule="auto"/>
        <w:jc w:val="both"/>
        <w:rPr>
          <w:rFonts w:ascii="Arial" w:hAnsi="Arial" w:cs="Arial"/>
          <w:sz w:val="17"/>
          <w:szCs w:val="17"/>
          <w:lang w:val="en-US"/>
        </w:rPr>
      </w:pPr>
      <w:r>
        <w:rPr>
          <w:rFonts w:ascii="Arial" w:hAnsi="Arial" w:cs="Arial"/>
          <w:sz w:val="17"/>
          <w:szCs w:val="17"/>
          <w:lang w:val="en-US"/>
        </w:rPr>
        <w:t xml:space="preserve">The relevant department makes the required applications, preparations and arrangements for activities whose participation is approved as a result of the </w:t>
      </w:r>
      <w:r w:rsidR="00B64D80">
        <w:rPr>
          <w:rFonts w:ascii="Arial" w:hAnsi="Arial" w:cs="Arial"/>
          <w:sz w:val="17"/>
          <w:szCs w:val="17"/>
          <w:lang w:val="en-US"/>
        </w:rPr>
        <w:t>evaluations made by the Director</w:t>
      </w:r>
      <w:r w:rsidR="00165E06">
        <w:rPr>
          <w:rFonts w:ascii="Arial" w:hAnsi="Arial" w:cs="Arial"/>
          <w:sz w:val="17"/>
          <w:szCs w:val="17"/>
          <w:lang w:val="en-US"/>
        </w:rPr>
        <w:t xml:space="preserve"> </w:t>
      </w:r>
      <w:r>
        <w:rPr>
          <w:rFonts w:ascii="Arial" w:hAnsi="Arial" w:cs="Arial"/>
          <w:sz w:val="17"/>
          <w:szCs w:val="17"/>
          <w:lang w:val="en-US"/>
        </w:rPr>
        <w:t>and the Board of Directors. If need</w:t>
      </w:r>
      <w:r w:rsidR="00165E06">
        <w:rPr>
          <w:rFonts w:ascii="Arial" w:hAnsi="Arial" w:cs="Arial"/>
          <w:sz w:val="17"/>
          <w:szCs w:val="17"/>
          <w:lang w:val="en-US"/>
        </w:rPr>
        <w:t xml:space="preserve">ed, the relevant Deputy </w:t>
      </w:r>
      <w:r w:rsidR="00B64D80">
        <w:rPr>
          <w:rFonts w:ascii="Arial" w:hAnsi="Arial" w:cs="Arial"/>
          <w:sz w:val="17"/>
          <w:szCs w:val="17"/>
          <w:lang w:val="en-US"/>
        </w:rPr>
        <w:t>Director</w:t>
      </w:r>
      <w:r w:rsidR="00165E06">
        <w:rPr>
          <w:rFonts w:ascii="Arial" w:hAnsi="Arial" w:cs="Arial"/>
          <w:sz w:val="17"/>
          <w:szCs w:val="17"/>
          <w:lang w:val="en-US"/>
        </w:rPr>
        <w:t xml:space="preserve"> </w:t>
      </w:r>
      <w:r>
        <w:rPr>
          <w:rFonts w:ascii="Arial" w:hAnsi="Arial" w:cs="Arial"/>
          <w:sz w:val="17"/>
          <w:szCs w:val="17"/>
          <w:lang w:val="en-US"/>
        </w:rPr>
        <w:t>carries out the necessary correspondence and coordination.</w:t>
      </w:r>
    </w:p>
    <w:p w:rsidR="00C653D5" w:rsidRDefault="00C653D5" w:rsidP="00C653D5">
      <w:pPr>
        <w:autoSpaceDE w:val="0"/>
        <w:autoSpaceDN w:val="0"/>
        <w:adjustRightInd w:val="0"/>
        <w:spacing w:after="0" w:line="91" w:lineRule="exact"/>
        <w:rPr>
          <w:rFonts w:ascii="Times New Roman" w:hAnsi="Times New Roman" w:cs="Times New Roman"/>
          <w:sz w:val="24"/>
          <w:szCs w:val="24"/>
          <w:lang w:val="en-US"/>
        </w:rPr>
      </w:pPr>
    </w:p>
    <w:p w:rsidR="00C653D5" w:rsidRDefault="00C653D5" w:rsidP="00C653D5">
      <w:pPr>
        <w:autoSpaceDE w:val="0"/>
        <w:autoSpaceDN w:val="0"/>
        <w:adjustRightInd w:val="0"/>
        <w:spacing w:after="0" w:line="240" w:lineRule="auto"/>
        <w:rPr>
          <w:rFonts w:ascii="Arial" w:hAnsi="Arial" w:cs="Arial"/>
          <w:sz w:val="17"/>
          <w:szCs w:val="17"/>
          <w:lang w:val="en-US"/>
        </w:rPr>
      </w:pPr>
      <w:r>
        <w:rPr>
          <w:rFonts w:ascii="Arial" w:hAnsi="Arial" w:cs="Arial"/>
          <w:sz w:val="17"/>
          <w:szCs w:val="17"/>
          <w:lang w:val="en-US"/>
        </w:rPr>
        <w:t>5.4 Subscription and Membership</w:t>
      </w:r>
    </w:p>
    <w:p w:rsidR="00C653D5" w:rsidRDefault="00C653D5" w:rsidP="00C653D5">
      <w:pPr>
        <w:autoSpaceDE w:val="0"/>
        <w:autoSpaceDN w:val="0"/>
        <w:adjustRightInd w:val="0"/>
        <w:spacing w:after="0" w:line="209" w:lineRule="exact"/>
        <w:rPr>
          <w:rFonts w:ascii="Times New Roman" w:hAnsi="Times New Roman" w:cs="Times New Roman"/>
          <w:sz w:val="24"/>
          <w:szCs w:val="24"/>
          <w:lang w:val="en-US"/>
        </w:rPr>
      </w:pPr>
    </w:p>
    <w:p w:rsidR="00C653D5" w:rsidRDefault="00C653D5" w:rsidP="00C653D5">
      <w:pPr>
        <w:autoSpaceDE w:val="0"/>
        <w:autoSpaceDN w:val="0"/>
        <w:adjustRightInd w:val="0"/>
        <w:spacing w:after="0" w:line="300" w:lineRule="auto"/>
        <w:jc w:val="both"/>
        <w:rPr>
          <w:rFonts w:ascii="Arial" w:hAnsi="Arial" w:cs="Arial"/>
          <w:sz w:val="17"/>
          <w:szCs w:val="17"/>
          <w:lang w:val="en-US"/>
        </w:rPr>
      </w:pPr>
      <w:r>
        <w:rPr>
          <w:rFonts w:ascii="Arial" w:hAnsi="Arial" w:cs="Arial"/>
          <w:sz w:val="17"/>
          <w:szCs w:val="17"/>
          <w:lang w:val="en-US"/>
        </w:rPr>
        <w:t>Membership to relevant international points and subscription to publications are carried out in line with the general needs of the Body and reasonable requests of the departments. The determined subscriptio</w:t>
      </w:r>
      <w:r w:rsidR="00165E06">
        <w:rPr>
          <w:rFonts w:ascii="Arial" w:hAnsi="Arial" w:cs="Arial"/>
          <w:sz w:val="17"/>
          <w:szCs w:val="17"/>
          <w:lang w:val="en-US"/>
        </w:rPr>
        <w:t xml:space="preserve">ns are submitted to the </w:t>
      </w:r>
      <w:r w:rsidR="00B64D80">
        <w:rPr>
          <w:rFonts w:ascii="Arial" w:hAnsi="Arial" w:cs="Arial"/>
          <w:sz w:val="17"/>
          <w:szCs w:val="17"/>
          <w:lang w:val="en-US"/>
        </w:rPr>
        <w:t>Director</w:t>
      </w:r>
      <w:r w:rsidR="00165E06">
        <w:rPr>
          <w:rFonts w:ascii="Arial" w:hAnsi="Arial" w:cs="Arial"/>
          <w:sz w:val="17"/>
          <w:szCs w:val="17"/>
          <w:lang w:val="en-US"/>
        </w:rPr>
        <w:t xml:space="preserve"> </w:t>
      </w:r>
      <w:r>
        <w:rPr>
          <w:rFonts w:ascii="Arial" w:hAnsi="Arial" w:cs="Arial"/>
          <w:sz w:val="17"/>
          <w:szCs w:val="17"/>
          <w:lang w:val="en-US"/>
        </w:rPr>
        <w:t>for approval and if the subscription is deemed necessa</w:t>
      </w:r>
      <w:r w:rsidR="00165E06">
        <w:rPr>
          <w:rFonts w:ascii="Arial" w:hAnsi="Arial" w:cs="Arial"/>
          <w:sz w:val="17"/>
          <w:szCs w:val="17"/>
          <w:lang w:val="en-US"/>
        </w:rPr>
        <w:t xml:space="preserve">ry, the relevant Deputy </w:t>
      </w:r>
      <w:r w:rsidR="00B64D80">
        <w:rPr>
          <w:rFonts w:ascii="Arial" w:hAnsi="Arial" w:cs="Arial"/>
          <w:sz w:val="17"/>
          <w:szCs w:val="17"/>
          <w:lang w:val="en-US"/>
        </w:rPr>
        <w:t>Director</w:t>
      </w:r>
      <w:r w:rsidR="00165E06">
        <w:rPr>
          <w:rFonts w:ascii="Arial" w:hAnsi="Arial" w:cs="Arial"/>
          <w:sz w:val="17"/>
          <w:szCs w:val="17"/>
          <w:lang w:val="en-US"/>
        </w:rPr>
        <w:t xml:space="preserve"> </w:t>
      </w:r>
      <w:r>
        <w:rPr>
          <w:rFonts w:ascii="Arial" w:hAnsi="Arial" w:cs="Arial"/>
          <w:sz w:val="17"/>
          <w:szCs w:val="17"/>
          <w:lang w:val="en-US"/>
        </w:rPr>
        <w:t>makes the application. The priority order of the bodies is</w:t>
      </w:r>
      <w:r w:rsidR="007563B4">
        <w:rPr>
          <w:rFonts w:ascii="Arial" w:hAnsi="Arial" w:cs="Arial"/>
          <w:sz w:val="17"/>
          <w:szCs w:val="17"/>
          <w:lang w:val="en-US"/>
        </w:rPr>
        <w:t xml:space="preserve"> </w:t>
      </w:r>
      <w:r>
        <w:rPr>
          <w:rFonts w:ascii="Arial" w:hAnsi="Arial" w:cs="Arial"/>
          <w:sz w:val="17"/>
          <w:szCs w:val="17"/>
          <w:lang w:val="en-US"/>
        </w:rPr>
        <w:t>determined for the membership applications to be made to the organizations. After the requirements for the application are determined, the departments are informed in order to meet these requirements and the application is made by ensuring that they complete their preparations within the specified time.</w:t>
      </w:r>
    </w:p>
    <w:p w:rsidR="00C653D5" w:rsidRDefault="00C653D5" w:rsidP="00C653D5">
      <w:pPr>
        <w:autoSpaceDE w:val="0"/>
        <w:autoSpaceDN w:val="0"/>
        <w:adjustRightInd w:val="0"/>
        <w:spacing w:after="0" w:line="91" w:lineRule="exact"/>
        <w:rPr>
          <w:rFonts w:ascii="Times New Roman" w:hAnsi="Times New Roman" w:cs="Times New Roman"/>
          <w:sz w:val="20"/>
          <w:szCs w:val="20"/>
          <w:lang w:val="en-US"/>
        </w:rPr>
      </w:pPr>
    </w:p>
    <w:p w:rsidR="00C653D5" w:rsidRDefault="00C653D5" w:rsidP="00C653D5">
      <w:pPr>
        <w:autoSpaceDE w:val="0"/>
        <w:autoSpaceDN w:val="0"/>
        <w:adjustRightInd w:val="0"/>
        <w:spacing w:after="0" w:line="240" w:lineRule="auto"/>
        <w:rPr>
          <w:rFonts w:ascii="Arial" w:hAnsi="Arial" w:cs="Arial"/>
          <w:sz w:val="17"/>
          <w:szCs w:val="17"/>
          <w:lang w:val="en-US"/>
        </w:rPr>
      </w:pPr>
      <w:r>
        <w:rPr>
          <w:rFonts w:ascii="Arial" w:hAnsi="Arial" w:cs="Arial"/>
          <w:sz w:val="17"/>
          <w:szCs w:val="17"/>
          <w:lang w:val="en-US"/>
        </w:rPr>
        <w:t>5.5 Distribution of Information and Filing</w:t>
      </w:r>
    </w:p>
    <w:p w:rsidR="00C653D5" w:rsidRDefault="00C653D5" w:rsidP="00C653D5">
      <w:pPr>
        <w:autoSpaceDE w:val="0"/>
        <w:autoSpaceDN w:val="0"/>
        <w:adjustRightInd w:val="0"/>
        <w:spacing w:after="0" w:line="209" w:lineRule="exact"/>
        <w:rPr>
          <w:rFonts w:ascii="Times New Roman" w:hAnsi="Times New Roman" w:cs="Times New Roman"/>
          <w:sz w:val="20"/>
          <w:szCs w:val="20"/>
          <w:lang w:val="en-US"/>
        </w:rPr>
      </w:pPr>
    </w:p>
    <w:p w:rsidR="00C653D5" w:rsidRDefault="00165E06" w:rsidP="00C653D5">
      <w:pPr>
        <w:autoSpaceDE w:val="0"/>
        <w:autoSpaceDN w:val="0"/>
        <w:adjustRightInd w:val="0"/>
        <w:spacing w:after="0" w:line="276" w:lineRule="auto"/>
        <w:jc w:val="both"/>
        <w:rPr>
          <w:rFonts w:ascii="Arial" w:hAnsi="Arial" w:cs="Arial"/>
          <w:sz w:val="17"/>
          <w:szCs w:val="17"/>
          <w:lang w:val="en-US"/>
        </w:rPr>
      </w:pPr>
      <w:r>
        <w:rPr>
          <w:rFonts w:ascii="Arial" w:hAnsi="Arial" w:cs="Arial"/>
          <w:sz w:val="17"/>
          <w:szCs w:val="17"/>
          <w:lang w:val="en-US"/>
        </w:rPr>
        <w:t xml:space="preserve">The Deputy </w:t>
      </w:r>
      <w:r w:rsidR="00B64D80">
        <w:rPr>
          <w:rFonts w:ascii="Arial" w:hAnsi="Arial" w:cs="Arial"/>
          <w:sz w:val="17"/>
          <w:szCs w:val="17"/>
          <w:lang w:val="en-US"/>
        </w:rPr>
        <w:t>Director</w:t>
      </w:r>
      <w:r>
        <w:rPr>
          <w:rFonts w:ascii="Arial" w:hAnsi="Arial" w:cs="Arial"/>
          <w:sz w:val="17"/>
          <w:szCs w:val="17"/>
          <w:lang w:val="en-US"/>
        </w:rPr>
        <w:t xml:space="preserve"> </w:t>
      </w:r>
      <w:r w:rsidR="00C653D5">
        <w:rPr>
          <w:rFonts w:ascii="Arial" w:hAnsi="Arial" w:cs="Arial"/>
          <w:sz w:val="17"/>
          <w:szCs w:val="17"/>
          <w:lang w:val="en-US"/>
        </w:rPr>
        <w:t xml:space="preserve">communicates international information obtained from various sources and through various means to the departments </w:t>
      </w:r>
      <w:r>
        <w:rPr>
          <w:rFonts w:ascii="Arial" w:hAnsi="Arial" w:cs="Arial"/>
          <w:sz w:val="17"/>
          <w:szCs w:val="17"/>
          <w:lang w:val="en-US"/>
        </w:rPr>
        <w:t xml:space="preserve">deemed necessary by the </w:t>
      </w:r>
      <w:r w:rsidR="00B64D80">
        <w:rPr>
          <w:rFonts w:ascii="Arial" w:hAnsi="Arial" w:cs="Arial"/>
          <w:sz w:val="17"/>
          <w:szCs w:val="17"/>
          <w:lang w:val="en-US"/>
        </w:rPr>
        <w:t>Director</w:t>
      </w:r>
      <w:r>
        <w:rPr>
          <w:rFonts w:ascii="Arial" w:hAnsi="Arial" w:cs="Arial"/>
          <w:sz w:val="17"/>
          <w:szCs w:val="17"/>
          <w:lang w:val="en-US"/>
        </w:rPr>
        <w:t xml:space="preserve"> </w:t>
      </w:r>
      <w:r w:rsidR="00C653D5">
        <w:rPr>
          <w:rFonts w:ascii="Arial" w:hAnsi="Arial" w:cs="Arial"/>
          <w:sz w:val="17"/>
          <w:szCs w:val="17"/>
          <w:lang w:val="en-US"/>
        </w:rPr>
        <w:t>in order to support and guide accreditation studi</w:t>
      </w:r>
      <w:r>
        <w:rPr>
          <w:rFonts w:ascii="Arial" w:hAnsi="Arial" w:cs="Arial"/>
          <w:sz w:val="17"/>
          <w:szCs w:val="17"/>
          <w:lang w:val="en-US"/>
        </w:rPr>
        <w:t xml:space="preserve">es. The relevant Deputy </w:t>
      </w:r>
      <w:r w:rsidR="00B64D80">
        <w:rPr>
          <w:rFonts w:ascii="Arial" w:hAnsi="Arial" w:cs="Arial"/>
          <w:sz w:val="17"/>
          <w:szCs w:val="17"/>
          <w:lang w:val="en-US"/>
        </w:rPr>
        <w:t>Director</w:t>
      </w:r>
      <w:r>
        <w:rPr>
          <w:rFonts w:ascii="Arial" w:hAnsi="Arial" w:cs="Arial"/>
          <w:sz w:val="17"/>
          <w:szCs w:val="17"/>
          <w:lang w:val="en-US"/>
        </w:rPr>
        <w:t xml:space="preserve"> </w:t>
      </w:r>
      <w:r w:rsidR="00C653D5">
        <w:rPr>
          <w:rFonts w:ascii="Arial" w:hAnsi="Arial" w:cs="Arial"/>
          <w:sz w:val="17"/>
          <w:szCs w:val="17"/>
          <w:lang w:val="en-US"/>
        </w:rPr>
        <w:t xml:space="preserve">sends this source of information to the relevant departments by e-mail or distributes the copy, keeps the original hard copy in its file (APAC, ILAC, IAF, BILATERAL RELATIONS, etc.). Documents received electronically are recorded in the area designated in the </w:t>
      </w:r>
      <w:r w:rsidR="00272730">
        <w:rPr>
          <w:rFonts w:ascii="Arial" w:hAnsi="Arial" w:cs="Arial"/>
          <w:sz w:val="17"/>
          <w:szCs w:val="17"/>
          <w:lang w:val="en-US"/>
        </w:rPr>
        <w:t>IRNAC</w:t>
      </w:r>
      <w:r w:rsidR="003C23CB">
        <w:rPr>
          <w:rFonts w:ascii="Arial" w:hAnsi="Arial" w:cs="Arial"/>
          <w:sz w:val="17"/>
          <w:szCs w:val="17"/>
          <w:lang w:val="en-US"/>
        </w:rPr>
        <w:t xml:space="preserve"> </w:t>
      </w:r>
      <w:r w:rsidR="00C653D5">
        <w:rPr>
          <w:rFonts w:ascii="Arial" w:hAnsi="Arial" w:cs="Arial"/>
          <w:sz w:val="17"/>
          <w:szCs w:val="17"/>
          <w:lang w:val="en-US"/>
        </w:rPr>
        <w:t xml:space="preserve">Intranet for the use of all </w:t>
      </w:r>
      <w:r w:rsidR="00272730">
        <w:rPr>
          <w:rFonts w:ascii="Arial" w:hAnsi="Arial" w:cs="Arial"/>
          <w:sz w:val="17"/>
          <w:szCs w:val="17"/>
          <w:lang w:val="en-US"/>
        </w:rPr>
        <w:t>IRNAC</w:t>
      </w:r>
      <w:r w:rsidR="00A911CD">
        <w:rPr>
          <w:rFonts w:ascii="Arial" w:hAnsi="Arial" w:cs="Arial"/>
          <w:sz w:val="17"/>
          <w:szCs w:val="17"/>
          <w:lang w:val="en-US"/>
        </w:rPr>
        <w:t xml:space="preserve"> </w:t>
      </w:r>
      <w:r w:rsidR="00C653D5">
        <w:rPr>
          <w:rFonts w:ascii="Arial" w:hAnsi="Arial" w:cs="Arial"/>
          <w:sz w:val="17"/>
          <w:szCs w:val="17"/>
          <w:lang w:val="en-US"/>
        </w:rPr>
        <w:t xml:space="preserve">personnel. The department directly benefiting from the information shares the information with relevant parties and </w:t>
      </w:r>
      <w:r w:rsidR="00272730">
        <w:rPr>
          <w:rFonts w:ascii="Arial" w:hAnsi="Arial" w:cs="Arial"/>
          <w:sz w:val="17"/>
          <w:szCs w:val="17"/>
          <w:lang w:val="en-US"/>
        </w:rPr>
        <w:t>IRNAC</w:t>
      </w:r>
      <w:r w:rsidR="00A911CD">
        <w:rPr>
          <w:rFonts w:ascii="Arial" w:hAnsi="Arial" w:cs="Arial"/>
          <w:sz w:val="17"/>
          <w:szCs w:val="17"/>
          <w:lang w:val="en-US"/>
        </w:rPr>
        <w:t xml:space="preserve"> </w:t>
      </w:r>
      <w:r w:rsidR="00C653D5">
        <w:rPr>
          <w:rFonts w:ascii="Arial" w:hAnsi="Arial" w:cs="Arial"/>
          <w:sz w:val="17"/>
          <w:szCs w:val="17"/>
          <w:lang w:val="en-US"/>
        </w:rPr>
        <w:t>personnel.</w:t>
      </w:r>
    </w:p>
    <w:p w:rsidR="00C653D5" w:rsidRDefault="00C653D5" w:rsidP="00C653D5">
      <w:pPr>
        <w:autoSpaceDE w:val="0"/>
        <w:autoSpaceDN w:val="0"/>
        <w:adjustRightInd w:val="0"/>
        <w:spacing w:after="0" w:line="109" w:lineRule="exact"/>
        <w:rPr>
          <w:rFonts w:ascii="Times New Roman" w:hAnsi="Times New Roman" w:cs="Times New Roman"/>
          <w:sz w:val="20"/>
          <w:szCs w:val="20"/>
          <w:lang w:val="en-US"/>
        </w:rPr>
      </w:pPr>
    </w:p>
    <w:p w:rsidR="00C653D5" w:rsidRDefault="00C653D5" w:rsidP="00C653D5">
      <w:pPr>
        <w:autoSpaceDE w:val="0"/>
        <w:autoSpaceDN w:val="0"/>
        <w:adjustRightInd w:val="0"/>
        <w:spacing w:after="0" w:line="240" w:lineRule="auto"/>
        <w:rPr>
          <w:rFonts w:ascii="Arial" w:hAnsi="Arial" w:cs="Arial"/>
          <w:sz w:val="17"/>
          <w:szCs w:val="17"/>
          <w:lang w:val="en-US"/>
        </w:rPr>
      </w:pPr>
      <w:r>
        <w:rPr>
          <w:rFonts w:ascii="Arial" w:hAnsi="Arial" w:cs="Arial"/>
          <w:sz w:val="17"/>
          <w:szCs w:val="17"/>
          <w:lang w:val="en-US"/>
        </w:rPr>
        <w:t>5.6 Information Sharing with International Points</w:t>
      </w:r>
    </w:p>
    <w:p w:rsidR="00C653D5" w:rsidRDefault="00C653D5" w:rsidP="00C653D5">
      <w:pPr>
        <w:autoSpaceDE w:val="0"/>
        <w:autoSpaceDN w:val="0"/>
        <w:adjustRightInd w:val="0"/>
        <w:spacing w:after="0" w:line="209" w:lineRule="exact"/>
        <w:rPr>
          <w:rFonts w:ascii="Times New Roman" w:hAnsi="Times New Roman" w:cs="Times New Roman"/>
          <w:sz w:val="20"/>
          <w:szCs w:val="20"/>
          <w:lang w:val="en-US"/>
        </w:rPr>
      </w:pPr>
    </w:p>
    <w:p w:rsidR="00C653D5" w:rsidRDefault="00165E06" w:rsidP="00C653D5">
      <w:pPr>
        <w:autoSpaceDE w:val="0"/>
        <w:autoSpaceDN w:val="0"/>
        <w:adjustRightInd w:val="0"/>
        <w:spacing w:after="0" w:line="288" w:lineRule="auto"/>
        <w:jc w:val="both"/>
        <w:rPr>
          <w:rFonts w:ascii="Arial" w:hAnsi="Arial" w:cs="Arial"/>
          <w:sz w:val="17"/>
          <w:szCs w:val="17"/>
          <w:lang w:val="en-US"/>
        </w:rPr>
      </w:pPr>
      <w:r>
        <w:rPr>
          <w:rFonts w:ascii="Arial" w:hAnsi="Arial" w:cs="Arial"/>
          <w:sz w:val="17"/>
          <w:szCs w:val="17"/>
          <w:lang w:val="en-US"/>
        </w:rPr>
        <w:t xml:space="preserve">The relevant Deputy </w:t>
      </w:r>
      <w:r w:rsidR="00B64D80">
        <w:rPr>
          <w:rFonts w:ascii="Arial" w:hAnsi="Arial" w:cs="Arial"/>
          <w:sz w:val="17"/>
          <w:szCs w:val="17"/>
          <w:lang w:val="en-US"/>
        </w:rPr>
        <w:t>Director</w:t>
      </w:r>
      <w:r>
        <w:rPr>
          <w:rFonts w:ascii="Arial" w:hAnsi="Arial" w:cs="Arial"/>
          <w:sz w:val="17"/>
          <w:szCs w:val="17"/>
          <w:lang w:val="en-US"/>
        </w:rPr>
        <w:t xml:space="preserve"> </w:t>
      </w:r>
      <w:r w:rsidR="00C653D5">
        <w:rPr>
          <w:rFonts w:ascii="Arial" w:hAnsi="Arial" w:cs="Arial"/>
          <w:sz w:val="17"/>
          <w:szCs w:val="17"/>
          <w:lang w:val="en-US"/>
        </w:rPr>
        <w:t>submits the information and documents prepared regarding</w:t>
      </w:r>
      <w:r w:rsidR="003C23CB">
        <w:rPr>
          <w:rFonts w:ascii="Arial" w:hAnsi="Arial" w:cs="Arial"/>
          <w:sz w:val="17"/>
          <w:szCs w:val="17"/>
          <w:lang w:val="en-US"/>
        </w:rPr>
        <w:t xml:space="preserve"> </w:t>
      </w:r>
      <w:r w:rsidR="00272730">
        <w:rPr>
          <w:rFonts w:ascii="Arial" w:hAnsi="Arial" w:cs="Arial"/>
          <w:sz w:val="17"/>
          <w:szCs w:val="17"/>
          <w:lang w:val="en-US"/>
        </w:rPr>
        <w:t>IRNAC</w:t>
      </w:r>
      <w:r w:rsidR="00C653D5">
        <w:rPr>
          <w:rFonts w:ascii="Arial" w:hAnsi="Arial" w:cs="Arial"/>
          <w:sz w:val="17"/>
          <w:szCs w:val="17"/>
          <w:lang w:val="en-US"/>
        </w:rPr>
        <w:t>’s accreditation activities and deemed appropriate t</w:t>
      </w:r>
      <w:r>
        <w:rPr>
          <w:rFonts w:ascii="Arial" w:hAnsi="Arial" w:cs="Arial"/>
          <w:sz w:val="17"/>
          <w:szCs w:val="17"/>
          <w:lang w:val="en-US"/>
        </w:rPr>
        <w:t xml:space="preserve">o be distributed by the </w:t>
      </w:r>
      <w:r w:rsidR="00B64D80">
        <w:rPr>
          <w:rFonts w:ascii="Arial" w:hAnsi="Arial" w:cs="Arial"/>
          <w:sz w:val="17"/>
          <w:szCs w:val="17"/>
          <w:lang w:val="en-US"/>
        </w:rPr>
        <w:t>Director</w:t>
      </w:r>
      <w:r>
        <w:rPr>
          <w:rFonts w:ascii="Arial" w:hAnsi="Arial" w:cs="Arial"/>
          <w:sz w:val="17"/>
          <w:szCs w:val="17"/>
          <w:lang w:val="en-US"/>
        </w:rPr>
        <w:t xml:space="preserve"> </w:t>
      </w:r>
      <w:r w:rsidR="00C653D5">
        <w:rPr>
          <w:rFonts w:ascii="Arial" w:hAnsi="Arial" w:cs="Arial"/>
          <w:sz w:val="17"/>
          <w:szCs w:val="17"/>
          <w:lang w:val="en-US"/>
        </w:rPr>
        <w:t xml:space="preserve">or required to be regularly sent to international points as per agreements. Significant changes within the scope of APAC, IAF Multilateral Arrangements (MLA) and ILAC Mutual Recognition Arrangements (MRA) and which occur within </w:t>
      </w:r>
      <w:r w:rsidR="00272730">
        <w:rPr>
          <w:rFonts w:ascii="Arial" w:hAnsi="Arial" w:cs="Arial"/>
          <w:sz w:val="17"/>
          <w:szCs w:val="17"/>
          <w:lang w:val="en-US"/>
        </w:rPr>
        <w:t>IRNAC</w:t>
      </w:r>
      <w:r w:rsidR="00A911CD">
        <w:rPr>
          <w:rFonts w:ascii="Arial" w:hAnsi="Arial" w:cs="Arial"/>
          <w:sz w:val="17"/>
          <w:szCs w:val="17"/>
          <w:lang w:val="en-US"/>
        </w:rPr>
        <w:t xml:space="preserve"> </w:t>
      </w:r>
      <w:r w:rsidR="00C653D5">
        <w:rPr>
          <w:rFonts w:ascii="Arial" w:hAnsi="Arial" w:cs="Arial"/>
          <w:sz w:val="17"/>
          <w:szCs w:val="17"/>
          <w:lang w:val="en-US"/>
        </w:rPr>
        <w:t>are notified immediately to the parties of the agreement and to the MLA / MRA secretariat (taking into account deadlines specified in APAC 1/06 and APAC 2/02). These changes can occur in:</w:t>
      </w:r>
    </w:p>
    <w:p w:rsidR="00C653D5" w:rsidRDefault="00C653D5" w:rsidP="00C653D5">
      <w:pPr>
        <w:autoSpaceDE w:val="0"/>
        <w:autoSpaceDN w:val="0"/>
        <w:adjustRightInd w:val="0"/>
        <w:spacing w:after="0" w:line="109" w:lineRule="exact"/>
        <w:rPr>
          <w:rFonts w:ascii="Times New Roman" w:hAnsi="Times New Roman" w:cs="Times New Roman"/>
          <w:sz w:val="20"/>
          <w:szCs w:val="20"/>
          <w:lang w:val="en-US"/>
        </w:rPr>
      </w:pPr>
    </w:p>
    <w:p w:rsidR="00C653D5" w:rsidRDefault="00272730" w:rsidP="00A911CD">
      <w:pPr>
        <w:numPr>
          <w:ilvl w:val="0"/>
          <w:numId w:val="3"/>
        </w:numPr>
        <w:tabs>
          <w:tab w:val="left" w:pos="140"/>
        </w:tabs>
        <w:autoSpaceDE w:val="0"/>
        <w:autoSpaceDN w:val="0"/>
        <w:adjustRightInd w:val="0"/>
        <w:spacing w:after="0" w:line="240" w:lineRule="auto"/>
        <w:ind w:left="140" w:hanging="135"/>
        <w:rPr>
          <w:rFonts w:ascii="Arial" w:hAnsi="Arial" w:cs="Arial"/>
          <w:sz w:val="7"/>
          <w:szCs w:val="7"/>
          <w:lang w:val="en-US"/>
        </w:rPr>
      </w:pPr>
      <w:r>
        <w:rPr>
          <w:rFonts w:ascii="Arial" w:hAnsi="Arial" w:cs="Arial"/>
          <w:sz w:val="17"/>
          <w:szCs w:val="17"/>
          <w:lang w:val="en-US"/>
        </w:rPr>
        <w:t>IRNAC</w:t>
      </w:r>
      <w:r w:rsidR="00C653D5">
        <w:rPr>
          <w:rFonts w:ascii="Arial" w:hAnsi="Arial" w:cs="Arial"/>
          <w:sz w:val="17"/>
          <w:szCs w:val="17"/>
          <w:lang w:val="en-US"/>
        </w:rPr>
        <w:t>’s status</w:t>
      </w:r>
    </w:p>
    <w:p w:rsidR="00C653D5" w:rsidRDefault="00C653D5" w:rsidP="00C653D5">
      <w:pPr>
        <w:autoSpaceDE w:val="0"/>
        <w:autoSpaceDN w:val="0"/>
        <w:adjustRightInd w:val="0"/>
        <w:spacing w:after="0" w:line="61" w:lineRule="exact"/>
        <w:rPr>
          <w:rFonts w:ascii="Arial" w:hAnsi="Arial" w:cs="Arial"/>
          <w:sz w:val="7"/>
          <w:szCs w:val="7"/>
          <w:lang w:val="en-US"/>
        </w:rPr>
      </w:pPr>
    </w:p>
    <w:p w:rsidR="00C653D5" w:rsidRDefault="00272730" w:rsidP="00A911CD">
      <w:pPr>
        <w:numPr>
          <w:ilvl w:val="0"/>
          <w:numId w:val="3"/>
        </w:numPr>
        <w:tabs>
          <w:tab w:val="left" w:pos="140"/>
        </w:tabs>
        <w:autoSpaceDE w:val="0"/>
        <w:autoSpaceDN w:val="0"/>
        <w:adjustRightInd w:val="0"/>
        <w:spacing w:after="0" w:line="240" w:lineRule="auto"/>
        <w:ind w:left="140" w:hanging="135"/>
        <w:rPr>
          <w:rFonts w:ascii="Arial" w:hAnsi="Arial" w:cs="Arial"/>
          <w:sz w:val="7"/>
          <w:szCs w:val="7"/>
          <w:lang w:val="en-US"/>
        </w:rPr>
      </w:pPr>
      <w:r>
        <w:rPr>
          <w:rFonts w:ascii="Arial" w:hAnsi="Arial" w:cs="Arial"/>
          <w:sz w:val="17"/>
          <w:szCs w:val="17"/>
          <w:lang w:val="en-US"/>
        </w:rPr>
        <w:t>IRNAC</w:t>
      </w:r>
      <w:r w:rsidR="00C653D5">
        <w:rPr>
          <w:rFonts w:ascii="Arial" w:hAnsi="Arial" w:cs="Arial"/>
          <w:sz w:val="17"/>
          <w:szCs w:val="17"/>
          <w:lang w:val="en-US"/>
        </w:rPr>
        <w:t>’s management and key personnel</w:t>
      </w:r>
    </w:p>
    <w:p w:rsidR="00C653D5" w:rsidRDefault="00C653D5" w:rsidP="00C653D5">
      <w:pPr>
        <w:autoSpaceDE w:val="0"/>
        <w:autoSpaceDN w:val="0"/>
        <w:adjustRightInd w:val="0"/>
        <w:spacing w:after="0" w:line="23" w:lineRule="exact"/>
        <w:rPr>
          <w:rFonts w:ascii="Arial" w:hAnsi="Arial" w:cs="Arial"/>
          <w:sz w:val="7"/>
          <w:szCs w:val="7"/>
          <w:lang w:val="en-US"/>
        </w:rPr>
      </w:pPr>
    </w:p>
    <w:p w:rsidR="00C653D5" w:rsidRDefault="00C653D5" w:rsidP="00C653D5">
      <w:pPr>
        <w:numPr>
          <w:ilvl w:val="0"/>
          <w:numId w:val="3"/>
        </w:numPr>
        <w:tabs>
          <w:tab w:val="left" w:pos="140"/>
        </w:tabs>
        <w:autoSpaceDE w:val="0"/>
        <w:autoSpaceDN w:val="0"/>
        <w:adjustRightInd w:val="0"/>
        <w:spacing w:after="0" w:line="240" w:lineRule="auto"/>
        <w:ind w:left="140" w:hanging="135"/>
        <w:rPr>
          <w:rFonts w:ascii="Arial" w:hAnsi="Arial" w:cs="Arial"/>
          <w:sz w:val="7"/>
          <w:szCs w:val="7"/>
          <w:lang w:val="en-US"/>
        </w:rPr>
      </w:pPr>
      <w:proofErr w:type="gramStart"/>
      <w:r>
        <w:rPr>
          <w:rFonts w:ascii="Arial" w:hAnsi="Arial" w:cs="Arial"/>
          <w:sz w:val="17"/>
          <w:szCs w:val="17"/>
          <w:lang w:val="en-US"/>
        </w:rPr>
        <w:t>accreditation</w:t>
      </w:r>
      <w:proofErr w:type="gramEnd"/>
      <w:r>
        <w:rPr>
          <w:rFonts w:ascii="Arial" w:hAnsi="Arial" w:cs="Arial"/>
          <w:sz w:val="17"/>
          <w:szCs w:val="17"/>
          <w:lang w:val="en-US"/>
        </w:rPr>
        <w:t xml:space="preserve"> schemes and its implementations.</w:t>
      </w:r>
    </w:p>
    <w:p w:rsidR="00C653D5" w:rsidRDefault="00C653D5" w:rsidP="00C653D5">
      <w:pPr>
        <w:autoSpaceDE w:val="0"/>
        <w:autoSpaceDN w:val="0"/>
        <w:adjustRightInd w:val="0"/>
        <w:spacing w:after="0" w:line="171" w:lineRule="exact"/>
        <w:rPr>
          <w:rFonts w:ascii="Times New Roman" w:hAnsi="Times New Roman" w:cs="Times New Roman"/>
          <w:sz w:val="20"/>
          <w:szCs w:val="20"/>
          <w:lang w:val="en-US"/>
        </w:rPr>
      </w:pPr>
    </w:p>
    <w:p w:rsidR="00C653D5" w:rsidRDefault="00C653D5" w:rsidP="00C653D5">
      <w:pPr>
        <w:autoSpaceDE w:val="0"/>
        <w:autoSpaceDN w:val="0"/>
        <w:adjustRightInd w:val="0"/>
        <w:spacing w:after="0" w:line="300" w:lineRule="auto"/>
        <w:jc w:val="both"/>
        <w:rPr>
          <w:rFonts w:ascii="Arial" w:hAnsi="Arial" w:cs="Arial"/>
          <w:sz w:val="17"/>
          <w:szCs w:val="17"/>
          <w:lang w:val="en-US"/>
        </w:rPr>
      </w:pPr>
      <w:r>
        <w:rPr>
          <w:rFonts w:ascii="Arial" w:hAnsi="Arial" w:cs="Arial"/>
          <w:sz w:val="17"/>
          <w:szCs w:val="17"/>
          <w:lang w:val="en-US"/>
        </w:rPr>
        <w:t>When necessary, support is received from the Training, Promotion and Information Department for information gathering, editing, printing, etc. The prepared document is transferred by mail, e-mail, fax, etc. A copy of this information sent is kept in the relevant fil</w:t>
      </w:r>
      <w:r w:rsidR="00165E06">
        <w:rPr>
          <w:rFonts w:ascii="Arial" w:hAnsi="Arial" w:cs="Arial"/>
          <w:sz w:val="17"/>
          <w:szCs w:val="17"/>
          <w:lang w:val="en-US"/>
        </w:rPr>
        <w:t xml:space="preserve">e of the relevant Deputy </w:t>
      </w:r>
      <w:r w:rsidR="00B64D80">
        <w:rPr>
          <w:rFonts w:ascii="Arial" w:hAnsi="Arial" w:cs="Arial"/>
          <w:sz w:val="17"/>
          <w:szCs w:val="17"/>
          <w:lang w:val="en-US"/>
        </w:rPr>
        <w:t>Director</w:t>
      </w:r>
      <w:r>
        <w:rPr>
          <w:rFonts w:ascii="Arial" w:hAnsi="Arial" w:cs="Arial"/>
          <w:sz w:val="17"/>
          <w:szCs w:val="17"/>
          <w:lang w:val="en-US"/>
        </w:rPr>
        <w:t>.</w:t>
      </w:r>
    </w:p>
    <w:p w:rsidR="00C653D5" w:rsidRDefault="00C653D5" w:rsidP="00C653D5">
      <w:pPr>
        <w:autoSpaceDE w:val="0"/>
        <w:autoSpaceDN w:val="0"/>
        <w:adjustRightInd w:val="0"/>
        <w:spacing w:after="0" w:line="91" w:lineRule="exact"/>
        <w:rPr>
          <w:rFonts w:ascii="Times New Roman" w:hAnsi="Times New Roman" w:cs="Times New Roman"/>
          <w:sz w:val="20"/>
          <w:szCs w:val="20"/>
          <w:lang w:val="en-US"/>
        </w:rPr>
      </w:pPr>
    </w:p>
    <w:p w:rsidR="00C653D5" w:rsidRDefault="00C653D5" w:rsidP="00C653D5">
      <w:pPr>
        <w:autoSpaceDE w:val="0"/>
        <w:autoSpaceDN w:val="0"/>
        <w:adjustRightInd w:val="0"/>
        <w:spacing w:after="0" w:line="240" w:lineRule="auto"/>
        <w:rPr>
          <w:rFonts w:ascii="Arial" w:hAnsi="Arial" w:cs="Arial"/>
          <w:sz w:val="17"/>
          <w:szCs w:val="17"/>
          <w:lang w:val="en-US"/>
        </w:rPr>
      </w:pPr>
      <w:r>
        <w:rPr>
          <w:rFonts w:ascii="Arial" w:hAnsi="Arial" w:cs="Arial"/>
          <w:sz w:val="17"/>
          <w:szCs w:val="17"/>
          <w:lang w:val="en-US"/>
        </w:rPr>
        <w:t>5.7 Missions Abroad</w:t>
      </w:r>
    </w:p>
    <w:p w:rsidR="00C653D5" w:rsidRDefault="00C653D5" w:rsidP="00C653D5">
      <w:pPr>
        <w:autoSpaceDE w:val="0"/>
        <w:autoSpaceDN w:val="0"/>
        <w:adjustRightInd w:val="0"/>
        <w:spacing w:after="0" w:line="209" w:lineRule="exact"/>
        <w:rPr>
          <w:rFonts w:ascii="Times New Roman" w:hAnsi="Times New Roman" w:cs="Times New Roman"/>
          <w:sz w:val="20"/>
          <w:szCs w:val="20"/>
          <w:lang w:val="en-US"/>
        </w:rPr>
      </w:pPr>
    </w:p>
    <w:p w:rsidR="00C653D5" w:rsidRDefault="00C653D5" w:rsidP="00C653D5">
      <w:pPr>
        <w:autoSpaceDE w:val="0"/>
        <w:autoSpaceDN w:val="0"/>
        <w:adjustRightInd w:val="0"/>
        <w:spacing w:after="0" w:line="264" w:lineRule="auto"/>
        <w:jc w:val="both"/>
        <w:rPr>
          <w:rFonts w:ascii="Arial" w:hAnsi="Arial" w:cs="Arial"/>
          <w:sz w:val="17"/>
          <w:szCs w:val="17"/>
          <w:lang w:val="en-US"/>
        </w:rPr>
      </w:pPr>
      <w:r>
        <w:rPr>
          <w:rFonts w:ascii="Arial" w:hAnsi="Arial" w:cs="Arial"/>
          <w:sz w:val="17"/>
          <w:szCs w:val="17"/>
          <w:lang w:val="en-US"/>
        </w:rPr>
        <w:t xml:space="preserve">In line with the goal of having an international status, </w:t>
      </w:r>
      <w:r w:rsidR="00272730">
        <w:rPr>
          <w:rFonts w:ascii="Arial" w:hAnsi="Arial" w:cs="Arial"/>
          <w:sz w:val="17"/>
          <w:szCs w:val="17"/>
          <w:lang w:val="en-US"/>
        </w:rPr>
        <w:t>IRNAC</w:t>
      </w:r>
      <w:r w:rsidR="00A911CD">
        <w:rPr>
          <w:rFonts w:ascii="Arial" w:hAnsi="Arial" w:cs="Arial"/>
          <w:sz w:val="17"/>
          <w:szCs w:val="17"/>
          <w:lang w:val="en-US"/>
        </w:rPr>
        <w:t xml:space="preserve"> </w:t>
      </w:r>
      <w:r>
        <w:rPr>
          <w:rFonts w:ascii="Arial" w:hAnsi="Arial" w:cs="Arial"/>
          <w:sz w:val="17"/>
          <w:szCs w:val="17"/>
          <w:lang w:val="en-US"/>
        </w:rPr>
        <w:t>personnel participate in international meetings, seminars and workshops, thus conducting the necessary information exchange and training activiti</w:t>
      </w:r>
      <w:r w:rsidR="00165E06">
        <w:rPr>
          <w:rFonts w:ascii="Arial" w:hAnsi="Arial" w:cs="Arial"/>
          <w:sz w:val="17"/>
          <w:szCs w:val="17"/>
          <w:lang w:val="en-US"/>
        </w:rPr>
        <w:t xml:space="preserve">es. The relevant Deputy </w:t>
      </w:r>
      <w:r w:rsidR="00B64D80">
        <w:rPr>
          <w:rFonts w:ascii="Arial" w:hAnsi="Arial" w:cs="Arial"/>
          <w:sz w:val="17"/>
          <w:szCs w:val="17"/>
          <w:lang w:val="en-US"/>
        </w:rPr>
        <w:t>Director</w:t>
      </w:r>
      <w:r w:rsidR="00165E06">
        <w:rPr>
          <w:rFonts w:ascii="Arial" w:hAnsi="Arial" w:cs="Arial"/>
          <w:sz w:val="17"/>
          <w:szCs w:val="17"/>
          <w:lang w:val="en-US"/>
        </w:rPr>
        <w:t xml:space="preserve"> </w:t>
      </w:r>
      <w:r>
        <w:rPr>
          <w:rFonts w:ascii="Arial" w:hAnsi="Arial" w:cs="Arial"/>
          <w:sz w:val="17"/>
          <w:szCs w:val="17"/>
          <w:lang w:val="en-US"/>
        </w:rPr>
        <w:t>carries out all these activities wit</w:t>
      </w:r>
      <w:r w:rsidR="00165E06">
        <w:rPr>
          <w:rFonts w:ascii="Arial" w:hAnsi="Arial" w:cs="Arial"/>
          <w:sz w:val="17"/>
          <w:szCs w:val="17"/>
          <w:lang w:val="en-US"/>
        </w:rPr>
        <w:t xml:space="preserve">hin the knowledge of the </w:t>
      </w:r>
      <w:r w:rsidR="00B64D80">
        <w:rPr>
          <w:rFonts w:ascii="Arial" w:hAnsi="Arial" w:cs="Arial"/>
          <w:sz w:val="17"/>
          <w:szCs w:val="17"/>
          <w:lang w:val="en-US"/>
        </w:rPr>
        <w:t>Director</w:t>
      </w:r>
      <w:r>
        <w:rPr>
          <w:rFonts w:ascii="Arial" w:hAnsi="Arial" w:cs="Arial"/>
          <w:sz w:val="17"/>
          <w:szCs w:val="17"/>
          <w:lang w:val="en-US"/>
        </w:rPr>
        <w:t>. When necessa</w:t>
      </w:r>
      <w:r w:rsidR="00165E06">
        <w:rPr>
          <w:rFonts w:ascii="Arial" w:hAnsi="Arial" w:cs="Arial"/>
          <w:sz w:val="17"/>
          <w:szCs w:val="17"/>
          <w:lang w:val="en-US"/>
        </w:rPr>
        <w:t xml:space="preserve">ry, the relevant Deputy </w:t>
      </w:r>
      <w:r w:rsidR="00B64D80">
        <w:rPr>
          <w:rFonts w:ascii="Arial" w:hAnsi="Arial" w:cs="Arial"/>
          <w:sz w:val="17"/>
          <w:szCs w:val="17"/>
          <w:lang w:val="en-US"/>
        </w:rPr>
        <w:t>Director</w:t>
      </w:r>
      <w:r w:rsidR="00165E06">
        <w:rPr>
          <w:rFonts w:ascii="Arial" w:hAnsi="Arial" w:cs="Arial"/>
          <w:sz w:val="17"/>
          <w:szCs w:val="17"/>
          <w:lang w:val="en-US"/>
        </w:rPr>
        <w:t xml:space="preserve"> </w:t>
      </w:r>
      <w:r>
        <w:rPr>
          <w:rFonts w:ascii="Arial" w:hAnsi="Arial" w:cs="Arial"/>
          <w:sz w:val="17"/>
          <w:szCs w:val="17"/>
          <w:lang w:val="en-US"/>
        </w:rPr>
        <w:t xml:space="preserve">is assigned in the organization, planning and execution </w:t>
      </w:r>
      <w:r w:rsidR="00165E06">
        <w:rPr>
          <w:rFonts w:ascii="Arial" w:hAnsi="Arial" w:cs="Arial"/>
          <w:sz w:val="17"/>
          <w:szCs w:val="17"/>
          <w:lang w:val="en-US"/>
        </w:rPr>
        <w:t xml:space="preserve">of missions abroad. The </w:t>
      </w:r>
      <w:r w:rsidR="00B64D80">
        <w:rPr>
          <w:rFonts w:ascii="Arial" w:hAnsi="Arial" w:cs="Arial"/>
          <w:sz w:val="17"/>
          <w:szCs w:val="17"/>
          <w:lang w:val="en-US"/>
        </w:rPr>
        <w:t>Director</w:t>
      </w:r>
      <w:r w:rsidR="00165E06">
        <w:rPr>
          <w:rFonts w:ascii="Arial" w:hAnsi="Arial" w:cs="Arial"/>
          <w:sz w:val="17"/>
          <w:szCs w:val="17"/>
          <w:lang w:val="en-US"/>
        </w:rPr>
        <w:t xml:space="preserve"> </w:t>
      </w:r>
      <w:r>
        <w:rPr>
          <w:rFonts w:ascii="Arial" w:hAnsi="Arial" w:cs="Arial"/>
          <w:sz w:val="17"/>
          <w:szCs w:val="17"/>
          <w:lang w:val="en-US"/>
        </w:rPr>
        <w:t xml:space="preserve">determines and approves the delegation that will represent </w:t>
      </w:r>
      <w:r w:rsidR="00272730">
        <w:rPr>
          <w:rFonts w:ascii="Arial" w:hAnsi="Arial" w:cs="Arial"/>
          <w:sz w:val="17"/>
          <w:szCs w:val="17"/>
          <w:lang w:val="en-US"/>
        </w:rPr>
        <w:t>IRNAC</w:t>
      </w:r>
      <w:r w:rsidR="00A911CD">
        <w:rPr>
          <w:rFonts w:ascii="Arial" w:hAnsi="Arial" w:cs="Arial"/>
          <w:sz w:val="17"/>
          <w:szCs w:val="17"/>
          <w:lang w:val="en-US"/>
        </w:rPr>
        <w:t xml:space="preserve"> </w:t>
      </w:r>
      <w:r>
        <w:rPr>
          <w:rFonts w:ascii="Arial" w:hAnsi="Arial" w:cs="Arial"/>
          <w:sz w:val="17"/>
          <w:szCs w:val="17"/>
          <w:lang w:val="en-US"/>
        </w:rPr>
        <w:t>on the relevant international platforms. The determination and provision of the necessary documents to support the experience of the delegation regarding the mission to be performed is provided with the support of the relevant International Relations and</w:t>
      </w:r>
      <w:r w:rsidR="00165E06">
        <w:rPr>
          <w:rFonts w:ascii="Arial" w:hAnsi="Arial" w:cs="Arial"/>
          <w:sz w:val="17"/>
          <w:szCs w:val="17"/>
          <w:lang w:val="en-US"/>
        </w:rPr>
        <w:t xml:space="preserve"> Projects Department and </w:t>
      </w:r>
      <w:r w:rsidR="00B64D80">
        <w:rPr>
          <w:rFonts w:ascii="Arial" w:hAnsi="Arial" w:cs="Arial"/>
          <w:sz w:val="17"/>
          <w:szCs w:val="17"/>
          <w:lang w:val="en-US"/>
        </w:rPr>
        <w:t>Director</w:t>
      </w:r>
      <w:r>
        <w:rPr>
          <w:rFonts w:ascii="Arial" w:hAnsi="Arial" w:cs="Arial"/>
          <w:sz w:val="17"/>
          <w:szCs w:val="17"/>
          <w:lang w:val="en-US"/>
        </w:rPr>
        <w:t>. Members of the delegation are subjected to in-service training on specific matters in coordination w</w:t>
      </w:r>
      <w:r w:rsidR="00165E06">
        <w:rPr>
          <w:rFonts w:ascii="Arial" w:hAnsi="Arial" w:cs="Arial"/>
          <w:sz w:val="17"/>
          <w:szCs w:val="17"/>
          <w:lang w:val="en-US"/>
        </w:rPr>
        <w:t xml:space="preserve">ith the relevant Deputy </w:t>
      </w:r>
      <w:r w:rsidR="00B64D80">
        <w:rPr>
          <w:rFonts w:ascii="Arial" w:hAnsi="Arial" w:cs="Arial"/>
          <w:sz w:val="17"/>
          <w:szCs w:val="17"/>
          <w:lang w:val="en-US"/>
        </w:rPr>
        <w:t>Director</w:t>
      </w:r>
      <w:r w:rsidR="00165E06">
        <w:rPr>
          <w:rFonts w:ascii="Arial" w:hAnsi="Arial" w:cs="Arial"/>
          <w:sz w:val="17"/>
          <w:szCs w:val="17"/>
          <w:lang w:val="en-US"/>
        </w:rPr>
        <w:t xml:space="preserve"> </w:t>
      </w:r>
      <w:r>
        <w:rPr>
          <w:rFonts w:ascii="Arial" w:hAnsi="Arial" w:cs="Arial"/>
          <w:sz w:val="17"/>
          <w:szCs w:val="17"/>
          <w:lang w:val="en-US"/>
        </w:rPr>
        <w:t xml:space="preserve">and Training, Promotion and Information Department when needed. The program about the bodies which the delegation to realize the mission abroad will go to, the meetings it will hold and negotiations it will conduct or the training it will receive is provided or prepared by the International Relations and Projects Department personnel, and the delegation is informed of this program. Other preparations related to travel such as accommodation and transportation are carried out by the personnel themselves and by the International Relations and Projects Department. The information and observations obtained by </w:t>
      </w:r>
      <w:r w:rsidR="00272730">
        <w:rPr>
          <w:rFonts w:ascii="Arial" w:hAnsi="Arial" w:cs="Arial"/>
          <w:sz w:val="17"/>
          <w:szCs w:val="17"/>
          <w:lang w:val="en-US"/>
        </w:rPr>
        <w:t>IRNAC</w:t>
      </w:r>
      <w:r w:rsidR="00A911CD">
        <w:rPr>
          <w:rFonts w:ascii="Arial" w:hAnsi="Arial" w:cs="Arial"/>
          <w:sz w:val="17"/>
          <w:szCs w:val="17"/>
          <w:lang w:val="en-US"/>
        </w:rPr>
        <w:t xml:space="preserve"> </w:t>
      </w:r>
      <w:r>
        <w:rPr>
          <w:rFonts w:ascii="Arial" w:hAnsi="Arial" w:cs="Arial"/>
          <w:sz w:val="17"/>
          <w:szCs w:val="17"/>
          <w:lang w:val="en-US"/>
        </w:rPr>
        <w:t xml:space="preserve">personnel who are temporarily assigned abroad are submitted to the International Relations and Projects Department using </w:t>
      </w:r>
      <w:r w:rsidR="00C0104B">
        <w:rPr>
          <w:rFonts w:ascii="Arial" w:hAnsi="Arial" w:cs="Arial"/>
          <w:sz w:val="17"/>
          <w:szCs w:val="17"/>
          <w:lang w:val="en-US"/>
        </w:rPr>
        <w:t>IRNAC</w:t>
      </w:r>
      <w:r w:rsidR="00A911CD">
        <w:rPr>
          <w:rFonts w:ascii="Arial" w:hAnsi="Arial" w:cs="Arial"/>
          <w:sz w:val="17"/>
          <w:szCs w:val="17"/>
          <w:lang w:val="en-US"/>
        </w:rPr>
        <w:t>-FR-</w:t>
      </w:r>
      <w:r w:rsidR="00181B34" w:rsidRPr="00181B34">
        <w:rPr>
          <w:rFonts w:ascii="Arial" w:hAnsi="Arial" w:cs="Arial"/>
          <w:sz w:val="17"/>
          <w:szCs w:val="17"/>
          <w:lang w:val="en-US"/>
        </w:rPr>
        <w:t>34 Foreign Mission Report</w:t>
      </w:r>
      <w:r>
        <w:rPr>
          <w:rFonts w:ascii="Arial" w:hAnsi="Arial" w:cs="Arial"/>
          <w:sz w:val="17"/>
          <w:szCs w:val="17"/>
          <w:lang w:val="en-US"/>
        </w:rPr>
        <w:t xml:space="preserve">. The report is </w:t>
      </w:r>
      <w:r>
        <w:rPr>
          <w:rFonts w:ascii="Arial" w:hAnsi="Arial" w:cs="Arial"/>
          <w:sz w:val="17"/>
          <w:szCs w:val="17"/>
          <w:lang w:val="en-US"/>
        </w:rPr>
        <w:lastRenderedPageBreak/>
        <w:t xml:space="preserve">kept in the relevant file by the personnel in charge of the International Relations and Projects Department. If the mission abroad is about training, a copy of the said report is submitted to the Training, Promotion and Information Department. In addition, </w:t>
      </w:r>
      <w:r w:rsidR="00272730">
        <w:rPr>
          <w:rFonts w:ascii="Arial" w:hAnsi="Arial" w:cs="Arial"/>
          <w:sz w:val="17"/>
          <w:szCs w:val="17"/>
          <w:lang w:val="en-US"/>
        </w:rPr>
        <w:t>IRNAC</w:t>
      </w:r>
      <w:r w:rsidR="00215B5D">
        <w:rPr>
          <w:rFonts w:ascii="Arial" w:hAnsi="Arial" w:cs="Arial"/>
          <w:sz w:val="17"/>
          <w:szCs w:val="17"/>
          <w:lang w:val="en-US"/>
        </w:rPr>
        <w:t xml:space="preserve"> </w:t>
      </w:r>
      <w:r>
        <w:rPr>
          <w:rFonts w:ascii="Arial" w:hAnsi="Arial" w:cs="Arial"/>
          <w:sz w:val="17"/>
          <w:szCs w:val="17"/>
          <w:lang w:val="en-US"/>
        </w:rPr>
        <w:t>personnel who are temporarily assigned abroad make informative presentations to share the information (changes in standards and documents, international accreditation policies, etc.), observations and experiences they have acquired as soon as possible after their return.</w:t>
      </w:r>
    </w:p>
    <w:p w:rsidR="00C653D5" w:rsidRDefault="00C653D5" w:rsidP="00C653D5">
      <w:pPr>
        <w:autoSpaceDE w:val="0"/>
        <w:autoSpaceDN w:val="0"/>
        <w:adjustRightInd w:val="0"/>
        <w:spacing w:after="0" w:line="122" w:lineRule="exact"/>
        <w:rPr>
          <w:rFonts w:ascii="Times New Roman" w:hAnsi="Times New Roman" w:cs="Times New Roman"/>
          <w:sz w:val="20"/>
          <w:szCs w:val="20"/>
          <w:lang w:val="en-US"/>
        </w:rPr>
      </w:pPr>
    </w:p>
    <w:p w:rsidR="00C653D5" w:rsidRDefault="00C653D5" w:rsidP="00C653D5">
      <w:pPr>
        <w:autoSpaceDE w:val="0"/>
        <w:autoSpaceDN w:val="0"/>
        <w:adjustRightInd w:val="0"/>
        <w:spacing w:after="0" w:line="240" w:lineRule="auto"/>
        <w:rPr>
          <w:rFonts w:ascii="Arial" w:hAnsi="Arial" w:cs="Arial"/>
          <w:sz w:val="17"/>
          <w:szCs w:val="17"/>
          <w:lang w:val="en-US"/>
        </w:rPr>
      </w:pPr>
      <w:r>
        <w:rPr>
          <w:rFonts w:ascii="Arial" w:hAnsi="Arial" w:cs="Arial"/>
          <w:sz w:val="17"/>
          <w:szCs w:val="17"/>
          <w:lang w:val="en-US"/>
        </w:rPr>
        <w:t xml:space="preserve">5.8 Required Preparations and Coordination with Foreign Experts and Bodies to Perform Certain Missions in Cooperation with </w:t>
      </w:r>
      <w:r w:rsidR="00272730">
        <w:rPr>
          <w:rFonts w:ascii="Arial" w:hAnsi="Arial" w:cs="Arial"/>
          <w:sz w:val="17"/>
          <w:szCs w:val="17"/>
          <w:lang w:val="en-US"/>
        </w:rPr>
        <w:t>IRNAC</w:t>
      </w:r>
    </w:p>
    <w:p w:rsidR="00C653D5" w:rsidRDefault="00C653D5" w:rsidP="00C653D5">
      <w:pPr>
        <w:autoSpaceDE w:val="0"/>
        <w:autoSpaceDN w:val="0"/>
        <w:adjustRightInd w:val="0"/>
        <w:spacing w:after="0" w:line="209" w:lineRule="exact"/>
        <w:rPr>
          <w:rFonts w:ascii="Times New Roman" w:hAnsi="Times New Roman" w:cs="Times New Roman"/>
          <w:sz w:val="20"/>
          <w:szCs w:val="20"/>
          <w:lang w:val="en-US"/>
        </w:rPr>
      </w:pPr>
    </w:p>
    <w:p w:rsidR="00C653D5" w:rsidRDefault="00C653D5" w:rsidP="00C653D5">
      <w:pPr>
        <w:autoSpaceDE w:val="0"/>
        <w:autoSpaceDN w:val="0"/>
        <w:adjustRightInd w:val="0"/>
        <w:spacing w:after="0" w:line="288" w:lineRule="auto"/>
        <w:jc w:val="both"/>
        <w:rPr>
          <w:rFonts w:ascii="Arial" w:hAnsi="Arial" w:cs="Arial"/>
          <w:sz w:val="17"/>
          <w:szCs w:val="17"/>
          <w:lang w:val="en-US"/>
        </w:rPr>
      </w:pPr>
      <w:r>
        <w:rPr>
          <w:rFonts w:ascii="Arial" w:hAnsi="Arial" w:cs="Arial"/>
          <w:sz w:val="17"/>
          <w:szCs w:val="17"/>
          <w:lang w:val="en-US"/>
        </w:rPr>
        <w:t xml:space="preserve">In cases where </w:t>
      </w:r>
      <w:r w:rsidR="00272730">
        <w:rPr>
          <w:rFonts w:ascii="Arial" w:hAnsi="Arial" w:cs="Arial"/>
          <w:sz w:val="17"/>
          <w:szCs w:val="17"/>
          <w:lang w:val="en-US"/>
        </w:rPr>
        <w:t>IRNAC</w:t>
      </w:r>
      <w:r w:rsidR="00A911CD">
        <w:rPr>
          <w:rFonts w:ascii="Arial" w:hAnsi="Arial" w:cs="Arial"/>
          <w:sz w:val="17"/>
          <w:szCs w:val="17"/>
          <w:lang w:val="en-US"/>
        </w:rPr>
        <w:t xml:space="preserve"> </w:t>
      </w:r>
      <w:r>
        <w:rPr>
          <w:rFonts w:ascii="Arial" w:hAnsi="Arial" w:cs="Arial"/>
          <w:sz w:val="17"/>
          <w:szCs w:val="17"/>
          <w:lang w:val="en-US"/>
        </w:rPr>
        <w:t>is in technical cooperation and it is deemed necessary to benefit from the knowledge and experience of foreign experts and bodies in its own accreditation activities, the first correspondence of preparation and coordination with foreign experts and bodies is carried ou</w:t>
      </w:r>
      <w:r w:rsidR="00165E06">
        <w:rPr>
          <w:rFonts w:ascii="Arial" w:hAnsi="Arial" w:cs="Arial"/>
          <w:sz w:val="17"/>
          <w:szCs w:val="17"/>
          <w:lang w:val="en-US"/>
        </w:rPr>
        <w:t xml:space="preserve">t by the relevant Deputy </w:t>
      </w:r>
      <w:r w:rsidR="00B64D80">
        <w:rPr>
          <w:rFonts w:ascii="Arial" w:hAnsi="Arial" w:cs="Arial"/>
          <w:sz w:val="17"/>
          <w:szCs w:val="17"/>
          <w:lang w:val="en-US"/>
        </w:rPr>
        <w:t>Director</w:t>
      </w:r>
      <w:r>
        <w:rPr>
          <w:rFonts w:ascii="Arial" w:hAnsi="Arial" w:cs="Arial"/>
          <w:sz w:val="17"/>
          <w:szCs w:val="17"/>
          <w:lang w:val="en-US"/>
        </w:rPr>
        <w:t>, if requested by the relevant department. A copy of all foreign correspondence made by the departments by registering general documents is delivered to the International Relations and Projects Department against signature and these documents are kept in the FOREIGN CORRESPONDENCE file.</w:t>
      </w:r>
    </w:p>
    <w:p w:rsidR="00C653D5" w:rsidRDefault="00C653D5" w:rsidP="00C653D5">
      <w:pPr>
        <w:autoSpaceDE w:val="0"/>
        <w:autoSpaceDN w:val="0"/>
        <w:adjustRightInd w:val="0"/>
        <w:spacing w:after="0" w:line="109" w:lineRule="exact"/>
        <w:rPr>
          <w:rFonts w:ascii="Times New Roman" w:hAnsi="Times New Roman" w:cs="Times New Roman"/>
          <w:sz w:val="20"/>
          <w:szCs w:val="20"/>
          <w:lang w:val="en-US"/>
        </w:rPr>
      </w:pPr>
    </w:p>
    <w:p w:rsidR="00C653D5" w:rsidRDefault="00C653D5" w:rsidP="00C653D5">
      <w:pPr>
        <w:autoSpaceDE w:val="0"/>
        <w:autoSpaceDN w:val="0"/>
        <w:adjustRightInd w:val="0"/>
        <w:spacing w:after="0" w:line="240" w:lineRule="auto"/>
        <w:rPr>
          <w:rFonts w:ascii="Arial" w:hAnsi="Arial" w:cs="Arial"/>
          <w:sz w:val="17"/>
          <w:szCs w:val="17"/>
          <w:lang w:val="en-US"/>
        </w:rPr>
      </w:pPr>
      <w:r>
        <w:rPr>
          <w:rFonts w:ascii="Arial" w:hAnsi="Arial" w:cs="Arial"/>
          <w:sz w:val="17"/>
          <w:szCs w:val="17"/>
          <w:lang w:val="en-US"/>
        </w:rPr>
        <w:t>A copy of all correspondence made by the departments electronically is submitted to the International Relations and Projects Department.</w:t>
      </w:r>
    </w:p>
    <w:p w:rsidR="00C653D5" w:rsidRDefault="00C653D5" w:rsidP="00C653D5">
      <w:pPr>
        <w:autoSpaceDE w:val="0"/>
        <w:autoSpaceDN w:val="0"/>
        <w:adjustRightInd w:val="0"/>
        <w:spacing w:after="0" w:line="209" w:lineRule="exact"/>
        <w:rPr>
          <w:rFonts w:ascii="Times New Roman" w:hAnsi="Times New Roman" w:cs="Times New Roman"/>
          <w:sz w:val="20"/>
          <w:szCs w:val="20"/>
          <w:lang w:val="en-US"/>
        </w:rPr>
      </w:pPr>
    </w:p>
    <w:p w:rsidR="00C653D5" w:rsidRDefault="00C653D5" w:rsidP="00C653D5">
      <w:pPr>
        <w:autoSpaceDE w:val="0"/>
        <w:autoSpaceDN w:val="0"/>
        <w:adjustRightInd w:val="0"/>
        <w:spacing w:after="0" w:line="300" w:lineRule="auto"/>
        <w:jc w:val="both"/>
        <w:rPr>
          <w:rFonts w:ascii="Arial" w:hAnsi="Arial" w:cs="Arial"/>
          <w:sz w:val="17"/>
          <w:szCs w:val="17"/>
          <w:lang w:val="en-US"/>
        </w:rPr>
      </w:pPr>
      <w:r>
        <w:rPr>
          <w:rFonts w:ascii="Arial" w:hAnsi="Arial" w:cs="Arial"/>
          <w:sz w:val="17"/>
          <w:szCs w:val="17"/>
          <w:lang w:val="en-US"/>
        </w:rPr>
        <w:t>In accreditation assessments, organization of visits to be made by foreign experts and delegations, except for the assignment of foreign experts organized by the Departments, the meeting, moderation and, when necessary, accompaniment of the person or delegation are carried out by the International Relations and Projects Department.</w:t>
      </w:r>
    </w:p>
    <w:p w:rsidR="00C653D5" w:rsidRDefault="00C653D5" w:rsidP="00C653D5">
      <w:pPr>
        <w:autoSpaceDE w:val="0"/>
        <w:autoSpaceDN w:val="0"/>
        <w:adjustRightInd w:val="0"/>
        <w:spacing w:after="0" w:line="240" w:lineRule="auto"/>
        <w:rPr>
          <w:rFonts w:ascii="Arial" w:hAnsi="Arial" w:cs="Arial"/>
          <w:sz w:val="17"/>
          <w:szCs w:val="17"/>
          <w:lang w:val="en-US"/>
        </w:rPr>
      </w:pPr>
      <w:r>
        <w:rPr>
          <w:rFonts w:ascii="Arial" w:hAnsi="Arial" w:cs="Arial"/>
          <w:sz w:val="17"/>
          <w:szCs w:val="17"/>
          <w:lang w:val="en-US"/>
        </w:rPr>
        <w:t>5.9 Procedures for News, Mail, Messages and Printed Materials from Abroad</w:t>
      </w:r>
    </w:p>
    <w:p w:rsidR="00C653D5" w:rsidRDefault="00C653D5" w:rsidP="00C653D5">
      <w:pPr>
        <w:autoSpaceDE w:val="0"/>
        <w:autoSpaceDN w:val="0"/>
        <w:adjustRightInd w:val="0"/>
        <w:spacing w:after="0" w:line="209" w:lineRule="exact"/>
        <w:rPr>
          <w:rFonts w:ascii="Times New Roman" w:hAnsi="Times New Roman" w:cs="Times New Roman"/>
          <w:sz w:val="20"/>
          <w:szCs w:val="20"/>
          <w:lang w:val="en-US"/>
        </w:rPr>
      </w:pPr>
    </w:p>
    <w:p w:rsidR="00C653D5" w:rsidRDefault="00C653D5" w:rsidP="00C653D5">
      <w:pPr>
        <w:autoSpaceDE w:val="0"/>
        <w:autoSpaceDN w:val="0"/>
        <w:adjustRightInd w:val="0"/>
        <w:spacing w:after="0" w:line="276" w:lineRule="auto"/>
        <w:jc w:val="both"/>
        <w:rPr>
          <w:rFonts w:ascii="Arial" w:hAnsi="Arial" w:cs="Arial"/>
          <w:sz w:val="17"/>
          <w:szCs w:val="17"/>
          <w:lang w:val="en-US"/>
        </w:rPr>
      </w:pPr>
      <w:r>
        <w:rPr>
          <w:rFonts w:ascii="Arial" w:hAnsi="Arial" w:cs="Arial"/>
          <w:sz w:val="17"/>
          <w:szCs w:val="17"/>
          <w:lang w:val="en-US"/>
        </w:rPr>
        <w:t>Information and messages sent to the International Relations and Projects Department via electronic mail from abroad are fo</w:t>
      </w:r>
      <w:r w:rsidR="00862025">
        <w:rPr>
          <w:rFonts w:ascii="Arial" w:hAnsi="Arial" w:cs="Arial"/>
          <w:sz w:val="17"/>
          <w:szCs w:val="17"/>
          <w:lang w:val="en-US"/>
        </w:rPr>
        <w:t xml:space="preserve">rwarded to the </w:t>
      </w:r>
      <w:r w:rsidR="00B64D80">
        <w:rPr>
          <w:rFonts w:ascii="Arial" w:hAnsi="Arial" w:cs="Arial"/>
          <w:sz w:val="17"/>
          <w:szCs w:val="17"/>
          <w:lang w:val="en-US"/>
        </w:rPr>
        <w:t>Director</w:t>
      </w:r>
      <w:r>
        <w:rPr>
          <w:rFonts w:ascii="Arial" w:hAnsi="Arial" w:cs="Arial"/>
          <w:sz w:val="17"/>
          <w:szCs w:val="17"/>
          <w:lang w:val="en-US"/>
        </w:rPr>
        <w:t xml:space="preserve"> for review. As a re</w:t>
      </w:r>
      <w:r w:rsidR="00862025">
        <w:rPr>
          <w:rFonts w:ascii="Arial" w:hAnsi="Arial" w:cs="Arial"/>
          <w:sz w:val="17"/>
          <w:szCs w:val="17"/>
          <w:lang w:val="en-US"/>
        </w:rPr>
        <w:t xml:space="preserve">sult of the review, the </w:t>
      </w:r>
      <w:r w:rsidR="00B64D80">
        <w:rPr>
          <w:rFonts w:ascii="Arial" w:hAnsi="Arial" w:cs="Arial"/>
          <w:sz w:val="17"/>
          <w:szCs w:val="17"/>
          <w:lang w:val="en-US"/>
        </w:rPr>
        <w:t>Director</w:t>
      </w:r>
      <w:r w:rsidR="00862025">
        <w:rPr>
          <w:rFonts w:ascii="Arial" w:hAnsi="Arial" w:cs="Arial"/>
          <w:sz w:val="17"/>
          <w:szCs w:val="17"/>
          <w:lang w:val="en-US"/>
        </w:rPr>
        <w:t xml:space="preserve"> </w:t>
      </w:r>
      <w:r>
        <w:rPr>
          <w:rFonts w:ascii="Arial" w:hAnsi="Arial" w:cs="Arial"/>
          <w:sz w:val="17"/>
          <w:szCs w:val="17"/>
          <w:lang w:val="en-US"/>
        </w:rPr>
        <w:t>gives instructions to the International Relations and Projects Department when s/he deems necessary. The document received</w:t>
      </w:r>
      <w:r w:rsidR="00862025">
        <w:rPr>
          <w:rFonts w:ascii="Arial" w:hAnsi="Arial" w:cs="Arial"/>
          <w:sz w:val="17"/>
          <w:szCs w:val="17"/>
          <w:lang w:val="en-US"/>
        </w:rPr>
        <w:t xml:space="preserve"> by post is sent to the </w:t>
      </w:r>
      <w:r w:rsidR="00B64D80">
        <w:rPr>
          <w:rFonts w:ascii="Arial" w:hAnsi="Arial" w:cs="Arial"/>
          <w:sz w:val="17"/>
          <w:szCs w:val="17"/>
          <w:lang w:val="en-US"/>
        </w:rPr>
        <w:t>Director</w:t>
      </w:r>
      <w:r w:rsidR="00862025">
        <w:rPr>
          <w:rFonts w:ascii="Arial" w:hAnsi="Arial" w:cs="Arial"/>
          <w:sz w:val="17"/>
          <w:szCs w:val="17"/>
          <w:lang w:val="en-US"/>
        </w:rPr>
        <w:t xml:space="preserve"> by the Deputy </w:t>
      </w:r>
      <w:r w:rsidR="00B64D80">
        <w:rPr>
          <w:rFonts w:ascii="Arial" w:hAnsi="Arial" w:cs="Arial"/>
          <w:sz w:val="17"/>
          <w:szCs w:val="17"/>
          <w:lang w:val="en-US"/>
        </w:rPr>
        <w:t>Director</w:t>
      </w:r>
      <w:r w:rsidR="00165E06">
        <w:rPr>
          <w:rFonts w:ascii="Arial" w:hAnsi="Arial" w:cs="Arial"/>
          <w:sz w:val="17"/>
          <w:szCs w:val="17"/>
          <w:lang w:val="en-US"/>
        </w:rPr>
        <w:t xml:space="preserve">. The </w:t>
      </w:r>
      <w:r w:rsidR="00B64D80">
        <w:rPr>
          <w:rFonts w:ascii="Arial" w:hAnsi="Arial" w:cs="Arial"/>
          <w:sz w:val="17"/>
          <w:szCs w:val="17"/>
          <w:lang w:val="en-US"/>
        </w:rPr>
        <w:t>Director</w:t>
      </w:r>
      <w:r>
        <w:rPr>
          <w:rFonts w:ascii="Arial" w:hAnsi="Arial" w:cs="Arial"/>
          <w:sz w:val="17"/>
          <w:szCs w:val="17"/>
          <w:lang w:val="en-US"/>
        </w:rPr>
        <w:t xml:space="preserve"> sends the documents</w:t>
      </w:r>
      <w:r w:rsidR="00165E06">
        <w:rPr>
          <w:rFonts w:ascii="Arial" w:hAnsi="Arial" w:cs="Arial"/>
          <w:sz w:val="17"/>
          <w:szCs w:val="17"/>
          <w:lang w:val="en-US"/>
        </w:rPr>
        <w:t xml:space="preserve"> to the relevant Deputy </w:t>
      </w:r>
      <w:r w:rsidR="00B64D80">
        <w:rPr>
          <w:rFonts w:ascii="Arial" w:hAnsi="Arial" w:cs="Arial"/>
          <w:sz w:val="17"/>
          <w:szCs w:val="17"/>
          <w:lang w:val="en-US"/>
        </w:rPr>
        <w:t>Director</w:t>
      </w:r>
      <w:r w:rsidR="00165E06">
        <w:rPr>
          <w:rFonts w:ascii="Arial" w:hAnsi="Arial" w:cs="Arial"/>
          <w:sz w:val="17"/>
          <w:szCs w:val="17"/>
          <w:lang w:val="en-US"/>
        </w:rPr>
        <w:t xml:space="preserve"> </w:t>
      </w:r>
      <w:r>
        <w:rPr>
          <w:rFonts w:ascii="Arial" w:hAnsi="Arial" w:cs="Arial"/>
          <w:sz w:val="17"/>
          <w:szCs w:val="17"/>
          <w:lang w:val="en-US"/>
        </w:rPr>
        <w:t>to remain in the International Relations and Projects Department or to be submitted to the relevant department. The International Relations and Projects Department keeps the document in its relevant file.</w:t>
      </w:r>
    </w:p>
    <w:p w:rsidR="00C653D5" w:rsidRDefault="00C653D5" w:rsidP="00C653D5">
      <w:pPr>
        <w:autoSpaceDE w:val="0"/>
        <w:autoSpaceDN w:val="0"/>
        <w:adjustRightInd w:val="0"/>
        <w:spacing w:after="0" w:line="109" w:lineRule="exact"/>
        <w:rPr>
          <w:rFonts w:ascii="Times New Roman" w:hAnsi="Times New Roman" w:cs="Times New Roman"/>
          <w:sz w:val="20"/>
          <w:szCs w:val="20"/>
          <w:lang w:val="en-US"/>
        </w:rPr>
      </w:pPr>
    </w:p>
    <w:p w:rsidR="00C653D5" w:rsidRDefault="00C653D5" w:rsidP="00C653D5">
      <w:pPr>
        <w:autoSpaceDE w:val="0"/>
        <w:autoSpaceDN w:val="0"/>
        <w:adjustRightInd w:val="0"/>
        <w:spacing w:after="0" w:line="240" w:lineRule="auto"/>
        <w:rPr>
          <w:rFonts w:ascii="Arial" w:hAnsi="Arial" w:cs="Arial"/>
          <w:sz w:val="17"/>
          <w:szCs w:val="17"/>
          <w:lang w:val="en-US"/>
        </w:rPr>
      </w:pPr>
      <w:r>
        <w:rPr>
          <w:rFonts w:ascii="Arial" w:hAnsi="Arial" w:cs="Arial"/>
          <w:sz w:val="17"/>
          <w:szCs w:val="17"/>
          <w:lang w:val="en-US"/>
        </w:rPr>
        <w:t>5.10 Accreditation Services to be subcontracted in the APAC-MLA Region</w:t>
      </w:r>
    </w:p>
    <w:p w:rsidR="00C653D5" w:rsidRDefault="00C653D5" w:rsidP="00C653D5">
      <w:pPr>
        <w:autoSpaceDE w:val="0"/>
        <w:autoSpaceDN w:val="0"/>
        <w:adjustRightInd w:val="0"/>
        <w:spacing w:after="0" w:line="209" w:lineRule="exact"/>
        <w:rPr>
          <w:rFonts w:ascii="Times New Roman" w:hAnsi="Times New Roman" w:cs="Times New Roman"/>
          <w:sz w:val="20"/>
          <w:szCs w:val="20"/>
          <w:lang w:val="en-US"/>
        </w:rPr>
      </w:pPr>
    </w:p>
    <w:p w:rsidR="00C653D5" w:rsidRDefault="00C653D5" w:rsidP="00C653D5">
      <w:pPr>
        <w:autoSpaceDE w:val="0"/>
        <w:autoSpaceDN w:val="0"/>
        <w:adjustRightInd w:val="0"/>
        <w:spacing w:after="0" w:line="276" w:lineRule="auto"/>
        <w:jc w:val="both"/>
        <w:rPr>
          <w:rFonts w:ascii="Arial" w:hAnsi="Arial" w:cs="Arial"/>
          <w:sz w:val="17"/>
          <w:szCs w:val="17"/>
          <w:lang w:val="en-US"/>
        </w:rPr>
      </w:pPr>
      <w:r>
        <w:rPr>
          <w:rFonts w:ascii="Arial" w:hAnsi="Arial" w:cs="Arial"/>
          <w:sz w:val="17"/>
          <w:szCs w:val="17"/>
          <w:lang w:val="en-US"/>
        </w:rPr>
        <w:t xml:space="preserve">Where there is a request from the APAC-MLA Region, and if </w:t>
      </w:r>
      <w:r w:rsidR="00272730">
        <w:rPr>
          <w:rFonts w:ascii="Arial" w:hAnsi="Arial" w:cs="Arial"/>
          <w:sz w:val="17"/>
          <w:szCs w:val="17"/>
          <w:lang w:val="en-US"/>
        </w:rPr>
        <w:t>IRNAC</w:t>
      </w:r>
      <w:r w:rsidR="00A911CD">
        <w:rPr>
          <w:rFonts w:ascii="Arial" w:hAnsi="Arial" w:cs="Arial"/>
          <w:sz w:val="17"/>
          <w:szCs w:val="17"/>
          <w:lang w:val="en-US"/>
        </w:rPr>
        <w:t xml:space="preserve"> </w:t>
      </w:r>
      <w:r>
        <w:rPr>
          <w:rFonts w:ascii="Arial" w:hAnsi="Arial" w:cs="Arial"/>
          <w:sz w:val="17"/>
          <w:szCs w:val="17"/>
          <w:lang w:val="en-US"/>
        </w:rPr>
        <w:t xml:space="preserve">has the necessary resources (assessor/technical expert) for the scope requested to be subcontracted on the requested dates, </w:t>
      </w:r>
      <w:r w:rsidR="00272730">
        <w:rPr>
          <w:rFonts w:ascii="Arial" w:hAnsi="Arial" w:cs="Arial"/>
          <w:sz w:val="17"/>
          <w:szCs w:val="17"/>
          <w:lang w:val="en-US"/>
        </w:rPr>
        <w:t>IRNAC</w:t>
      </w:r>
      <w:r w:rsidR="00A911CD">
        <w:rPr>
          <w:rFonts w:ascii="Arial" w:hAnsi="Arial" w:cs="Arial"/>
          <w:sz w:val="17"/>
          <w:szCs w:val="17"/>
          <w:lang w:val="en-US"/>
        </w:rPr>
        <w:t xml:space="preserve"> </w:t>
      </w:r>
      <w:r>
        <w:rPr>
          <w:rFonts w:ascii="Arial" w:hAnsi="Arial" w:cs="Arial"/>
          <w:sz w:val="17"/>
          <w:szCs w:val="17"/>
          <w:lang w:val="en-US"/>
        </w:rPr>
        <w:t xml:space="preserve">performs the assessment as the subcontractor. Requests made to </w:t>
      </w:r>
      <w:r w:rsidR="00272730">
        <w:rPr>
          <w:rFonts w:ascii="Arial" w:hAnsi="Arial" w:cs="Arial"/>
          <w:sz w:val="17"/>
          <w:szCs w:val="17"/>
          <w:lang w:val="en-US"/>
        </w:rPr>
        <w:t>IRNAC</w:t>
      </w:r>
      <w:r w:rsidR="00A911CD">
        <w:rPr>
          <w:rFonts w:ascii="Arial" w:hAnsi="Arial" w:cs="Arial"/>
          <w:sz w:val="17"/>
          <w:szCs w:val="17"/>
          <w:lang w:val="en-US"/>
        </w:rPr>
        <w:t xml:space="preserve"> </w:t>
      </w:r>
      <w:r>
        <w:rPr>
          <w:rFonts w:ascii="Arial" w:hAnsi="Arial" w:cs="Arial"/>
          <w:sz w:val="17"/>
          <w:szCs w:val="17"/>
          <w:lang w:val="en-US"/>
        </w:rPr>
        <w:t>are received by the International Relations and Projects Department. According to the scope of the application and the accreditation standard, the relevant case officer is contacted and the availability of the Lead Assessor/Assessor/Technical Expert resource suitable for the scope on the dates specified for the requested assessment is checked. After checking the availability of resources, the foreign Accreditation Body is informed in any case by the International Relations and Projects Department within the framework of the Asia Pacific Accreditation Cooperation guidelines.</w:t>
      </w:r>
    </w:p>
    <w:p w:rsidR="00C653D5" w:rsidRDefault="00C653D5" w:rsidP="00C653D5">
      <w:pPr>
        <w:autoSpaceDE w:val="0"/>
        <w:autoSpaceDN w:val="0"/>
        <w:adjustRightInd w:val="0"/>
        <w:spacing w:after="0" w:line="113" w:lineRule="exact"/>
        <w:rPr>
          <w:rFonts w:ascii="Times New Roman" w:hAnsi="Times New Roman" w:cs="Times New Roman"/>
          <w:sz w:val="20"/>
          <w:szCs w:val="20"/>
          <w:lang w:val="en-US"/>
        </w:rPr>
      </w:pPr>
    </w:p>
    <w:p w:rsidR="00C653D5" w:rsidRDefault="00C653D5" w:rsidP="00C653D5">
      <w:pPr>
        <w:autoSpaceDE w:val="0"/>
        <w:autoSpaceDN w:val="0"/>
        <w:adjustRightInd w:val="0"/>
        <w:spacing w:after="0" w:line="288" w:lineRule="auto"/>
        <w:jc w:val="both"/>
        <w:rPr>
          <w:rFonts w:ascii="Arial" w:hAnsi="Arial" w:cs="Arial"/>
          <w:sz w:val="17"/>
          <w:szCs w:val="17"/>
          <w:lang w:val="en-US"/>
        </w:rPr>
      </w:pPr>
      <w:r>
        <w:rPr>
          <w:rFonts w:ascii="Arial" w:hAnsi="Arial" w:cs="Arial"/>
          <w:sz w:val="17"/>
          <w:szCs w:val="17"/>
          <w:lang w:val="en-US"/>
        </w:rPr>
        <w:t>Where the assessment team can be formed for the requested assessment, the relevant case officer calculates an estimated assessment period for the assessment in person-days and submits it to the International Relations and Projects Department. Where the Foreign Accreditation Body provides a schedule and assessment period information (assessment brief or pre-assessment) in person-days, the case officer takes this information into consideration.</w:t>
      </w:r>
    </w:p>
    <w:p w:rsidR="00C653D5" w:rsidRDefault="00C653D5" w:rsidP="00C653D5">
      <w:pPr>
        <w:autoSpaceDE w:val="0"/>
        <w:autoSpaceDN w:val="0"/>
        <w:adjustRightInd w:val="0"/>
        <w:spacing w:after="0" w:line="102" w:lineRule="exact"/>
        <w:rPr>
          <w:rFonts w:ascii="Times New Roman" w:hAnsi="Times New Roman" w:cs="Times New Roman"/>
          <w:sz w:val="20"/>
          <w:szCs w:val="20"/>
          <w:lang w:val="en-US"/>
        </w:rPr>
      </w:pPr>
    </w:p>
    <w:p w:rsidR="00C653D5" w:rsidRDefault="00C653D5" w:rsidP="00C653D5">
      <w:pPr>
        <w:autoSpaceDE w:val="0"/>
        <w:autoSpaceDN w:val="0"/>
        <w:adjustRightInd w:val="0"/>
        <w:spacing w:after="0" w:line="276" w:lineRule="auto"/>
        <w:jc w:val="both"/>
        <w:rPr>
          <w:rFonts w:ascii="Arial" w:hAnsi="Arial" w:cs="Arial"/>
          <w:sz w:val="17"/>
          <w:szCs w:val="17"/>
          <w:lang w:val="en-US"/>
        </w:rPr>
      </w:pPr>
      <w:r>
        <w:rPr>
          <w:rFonts w:ascii="Arial" w:hAnsi="Arial" w:cs="Arial"/>
          <w:sz w:val="17"/>
          <w:szCs w:val="17"/>
          <w:lang w:val="en-US"/>
        </w:rPr>
        <w:t xml:space="preserve">In cases where the person- day calculation exceeds the requested assessment period (i.e. if there is no assessor in the relevant field, an assessor joins the technical expert), the International Relations and Projects Department informs the foreign Accreditation Body. If the said matters are agreed upon, </w:t>
      </w:r>
      <w:r w:rsidR="00C0104B">
        <w:rPr>
          <w:rFonts w:ascii="Arial" w:hAnsi="Arial" w:cs="Arial"/>
          <w:sz w:val="17"/>
          <w:szCs w:val="17"/>
          <w:lang w:val="en-US"/>
        </w:rPr>
        <w:t>IRNAC</w:t>
      </w:r>
      <w:r w:rsidR="00A911CD">
        <w:rPr>
          <w:rFonts w:ascii="Arial" w:hAnsi="Arial" w:cs="Arial"/>
          <w:sz w:val="17"/>
          <w:szCs w:val="17"/>
          <w:lang w:val="en-US"/>
        </w:rPr>
        <w:t>-FR-</w:t>
      </w:r>
      <w:r w:rsidR="00515D1F" w:rsidRPr="00515D1F">
        <w:rPr>
          <w:rFonts w:ascii="Arial" w:hAnsi="Arial" w:cs="Arial"/>
          <w:sz w:val="17"/>
          <w:szCs w:val="17"/>
          <w:lang w:val="en-US"/>
        </w:rPr>
        <w:t>34 Foreign Mission Report</w:t>
      </w:r>
      <w:r>
        <w:rPr>
          <w:rFonts w:ascii="Arial" w:hAnsi="Arial" w:cs="Arial"/>
          <w:sz w:val="17"/>
          <w:szCs w:val="17"/>
          <w:lang w:val="en-US"/>
        </w:rPr>
        <w:t xml:space="preserve"> is filled in including the names of the assessment team members and, after it is</w:t>
      </w:r>
      <w:r w:rsidR="000A7066">
        <w:rPr>
          <w:rFonts w:ascii="Arial" w:hAnsi="Arial" w:cs="Arial"/>
          <w:sz w:val="17"/>
          <w:szCs w:val="17"/>
          <w:lang w:val="en-US"/>
        </w:rPr>
        <w:t xml:space="preserve"> signed by the </w:t>
      </w:r>
      <w:r w:rsidR="00B64D80">
        <w:rPr>
          <w:rFonts w:ascii="Arial" w:hAnsi="Arial" w:cs="Arial"/>
          <w:sz w:val="17"/>
          <w:szCs w:val="17"/>
          <w:lang w:val="en-US"/>
        </w:rPr>
        <w:t>Director</w:t>
      </w:r>
      <w:r>
        <w:rPr>
          <w:rFonts w:ascii="Arial" w:hAnsi="Arial" w:cs="Arial"/>
          <w:sz w:val="17"/>
          <w:szCs w:val="17"/>
          <w:lang w:val="en-US"/>
        </w:rPr>
        <w:t>, it is submitted to the foreign Accreditation Body by the International Relations and Projects Department. Wit</w:t>
      </w:r>
      <w:r w:rsidR="00165E06">
        <w:rPr>
          <w:rFonts w:ascii="Arial" w:hAnsi="Arial" w:cs="Arial"/>
          <w:sz w:val="17"/>
          <w:szCs w:val="17"/>
          <w:lang w:val="en-US"/>
        </w:rPr>
        <w:t xml:space="preserve">h this form signed by the </w:t>
      </w:r>
      <w:r w:rsidR="00B64D80">
        <w:rPr>
          <w:rFonts w:ascii="Arial" w:hAnsi="Arial" w:cs="Arial"/>
          <w:sz w:val="17"/>
          <w:szCs w:val="17"/>
          <w:lang w:val="en-US"/>
        </w:rPr>
        <w:t>Director</w:t>
      </w:r>
      <w:r>
        <w:rPr>
          <w:rFonts w:ascii="Arial" w:hAnsi="Arial" w:cs="Arial"/>
          <w:sz w:val="17"/>
          <w:szCs w:val="17"/>
          <w:lang w:val="en-US"/>
        </w:rPr>
        <w:t xml:space="preserve">, the assessment team is </w:t>
      </w:r>
      <w:r>
        <w:rPr>
          <w:rFonts w:ascii="Arial" w:hAnsi="Arial" w:cs="Arial"/>
          <w:sz w:val="17"/>
          <w:szCs w:val="17"/>
          <w:lang w:val="en-US"/>
        </w:rPr>
        <w:lastRenderedPageBreak/>
        <w:t xml:space="preserve">deemed to have been assigned. When submitting the </w:t>
      </w:r>
      <w:r w:rsidR="00C0104B">
        <w:rPr>
          <w:rFonts w:ascii="Arial" w:hAnsi="Arial" w:cs="Arial"/>
          <w:sz w:val="17"/>
          <w:szCs w:val="17"/>
          <w:lang w:val="en-US"/>
        </w:rPr>
        <w:t>IRNAC</w:t>
      </w:r>
      <w:r w:rsidR="00A911CD">
        <w:rPr>
          <w:rFonts w:ascii="Arial" w:hAnsi="Arial" w:cs="Arial"/>
          <w:sz w:val="17"/>
          <w:szCs w:val="17"/>
          <w:lang w:val="en-US"/>
        </w:rPr>
        <w:t>-FR-</w:t>
      </w:r>
      <w:r w:rsidR="00515D1F" w:rsidRPr="00515D1F">
        <w:rPr>
          <w:rFonts w:ascii="Arial" w:hAnsi="Arial" w:cs="Arial"/>
          <w:sz w:val="17"/>
          <w:szCs w:val="17"/>
          <w:lang w:val="en-US"/>
        </w:rPr>
        <w:t>34 Foreign Mission Report</w:t>
      </w:r>
      <w:r>
        <w:rPr>
          <w:rFonts w:ascii="Arial" w:hAnsi="Arial" w:cs="Arial"/>
          <w:sz w:val="17"/>
          <w:szCs w:val="17"/>
          <w:lang w:val="en-US"/>
        </w:rPr>
        <w:t>, the foreign Accreditation Body is required to send an approval, such as a Purchase Order, if this proposal is accepted.</w:t>
      </w:r>
    </w:p>
    <w:p w:rsidR="00C653D5" w:rsidRDefault="00C653D5" w:rsidP="00C653D5">
      <w:pPr>
        <w:autoSpaceDE w:val="0"/>
        <w:autoSpaceDN w:val="0"/>
        <w:adjustRightInd w:val="0"/>
        <w:spacing w:after="0" w:line="338" w:lineRule="exact"/>
        <w:rPr>
          <w:rFonts w:ascii="Times New Roman" w:hAnsi="Times New Roman" w:cs="Times New Roman"/>
          <w:sz w:val="20"/>
          <w:szCs w:val="20"/>
          <w:lang w:val="en-US"/>
        </w:rPr>
      </w:pPr>
    </w:p>
    <w:p w:rsidR="00C653D5" w:rsidRDefault="00C653D5" w:rsidP="00C653D5">
      <w:pPr>
        <w:autoSpaceDE w:val="0"/>
        <w:autoSpaceDN w:val="0"/>
        <w:adjustRightInd w:val="0"/>
        <w:spacing w:after="0" w:line="288" w:lineRule="auto"/>
        <w:jc w:val="both"/>
        <w:rPr>
          <w:rFonts w:ascii="Arial" w:hAnsi="Arial" w:cs="Arial"/>
          <w:sz w:val="17"/>
          <w:szCs w:val="17"/>
          <w:lang w:val="en-US"/>
        </w:rPr>
      </w:pPr>
      <w:r>
        <w:rPr>
          <w:rFonts w:ascii="Arial" w:hAnsi="Arial" w:cs="Arial"/>
          <w:sz w:val="17"/>
          <w:szCs w:val="17"/>
          <w:lang w:val="en-US"/>
        </w:rPr>
        <w:t xml:space="preserve">For assessments to be subcontracted, </w:t>
      </w:r>
      <w:r w:rsidR="00272730">
        <w:rPr>
          <w:rFonts w:ascii="Arial" w:hAnsi="Arial" w:cs="Arial"/>
          <w:sz w:val="17"/>
          <w:szCs w:val="17"/>
          <w:lang w:val="en-US"/>
        </w:rPr>
        <w:t>IRNAC</w:t>
      </w:r>
      <w:r w:rsidR="00A911CD">
        <w:rPr>
          <w:rFonts w:ascii="Arial" w:hAnsi="Arial" w:cs="Arial"/>
          <w:sz w:val="17"/>
          <w:szCs w:val="17"/>
          <w:lang w:val="en-US"/>
        </w:rPr>
        <w:t xml:space="preserve"> </w:t>
      </w:r>
      <w:r>
        <w:rPr>
          <w:rFonts w:ascii="Arial" w:hAnsi="Arial" w:cs="Arial"/>
          <w:sz w:val="17"/>
          <w:szCs w:val="17"/>
          <w:lang w:val="en-US"/>
        </w:rPr>
        <w:t>applies its own procedures and uses its documentation (assessment report, witness assessment report, assessment participant list, nonconformity forms, etc.). If there is a request from the foreign Accreditation Body to use its own documentation, the attitude to be adopted is decided with the assessment team. Sample actions that can be developed when such a request is received are as follows:</w:t>
      </w:r>
    </w:p>
    <w:p w:rsidR="00C653D5" w:rsidRDefault="00C653D5" w:rsidP="00C653D5">
      <w:pPr>
        <w:autoSpaceDE w:val="0"/>
        <w:autoSpaceDN w:val="0"/>
        <w:adjustRightInd w:val="0"/>
        <w:spacing w:after="0" w:line="102" w:lineRule="exact"/>
        <w:rPr>
          <w:rFonts w:ascii="Times New Roman" w:hAnsi="Times New Roman" w:cs="Times New Roman"/>
          <w:sz w:val="20"/>
          <w:szCs w:val="20"/>
          <w:lang w:val="en-US"/>
        </w:rPr>
      </w:pPr>
    </w:p>
    <w:p w:rsidR="00C653D5" w:rsidRDefault="00C653D5" w:rsidP="00C653D5">
      <w:pPr>
        <w:autoSpaceDE w:val="0"/>
        <w:autoSpaceDN w:val="0"/>
        <w:adjustRightInd w:val="0"/>
        <w:spacing w:after="0" w:line="240" w:lineRule="auto"/>
        <w:rPr>
          <w:rFonts w:ascii="Arial" w:hAnsi="Arial" w:cs="Arial"/>
          <w:sz w:val="17"/>
          <w:szCs w:val="17"/>
          <w:lang w:val="en-US"/>
        </w:rPr>
      </w:pPr>
      <w:r>
        <w:rPr>
          <w:rFonts w:ascii="Arial" w:hAnsi="Arial" w:cs="Arial"/>
          <w:sz w:val="17"/>
          <w:szCs w:val="17"/>
          <w:lang w:val="en-US"/>
        </w:rPr>
        <w:t>-Using the documentation of the foreign Accreditation Body with the acceptance of the assessment team;</w:t>
      </w:r>
    </w:p>
    <w:p w:rsidR="00C653D5" w:rsidRDefault="00C653D5" w:rsidP="00C653D5">
      <w:pPr>
        <w:autoSpaceDE w:val="0"/>
        <w:autoSpaceDN w:val="0"/>
        <w:adjustRightInd w:val="0"/>
        <w:spacing w:after="0" w:line="209" w:lineRule="exact"/>
        <w:rPr>
          <w:rFonts w:ascii="Times New Roman" w:hAnsi="Times New Roman" w:cs="Times New Roman"/>
          <w:sz w:val="20"/>
          <w:szCs w:val="20"/>
          <w:lang w:val="en-US"/>
        </w:rPr>
      </w:pPr>
    </w:p>
    <w:p w:rsidR="00C653D5" w:rsidRDefault="00C653D5" w:rsidP="00A911CD">
      <w:pPr>
        <w:numPr>
          <w:ilvl w:val="0"/>
          <w:numId w:val="3"/>
        </w:numPr>
        <w:tabs>
          <w:tab w:val="left" w:pos="112"/>
        </w:tabs>
        <w:autoSpaceDE w:val="0"/>
        <w:autoSpaceDN w:val="0"/>
        <w:adjustRightInd w:val="0"/>
        <w:spacing w:after="0" w:line="336" w:lineRule="auto"/>
        <w:ind w:firstLine="7"/>
        <w:rPr>
          <w:rFonts w:ascii="Arial" w:hAnsi="Arial" w:cs="Arial"/>
          <w:sz w:val="17"/>
          <w:szCs w:val="17"/>
          <w:lang w:val="en-US"/>
        </w:rPr>
      </w:pPr>
      <w:r>
        <w:rPr>
          <w:rFonts w:ascii="Arial" w:hAnsi="Arial" w:cs="Arial"/>
          <w:sz w:val="17"/>
          <w:szCs w:val="17"/>
          <w:lang w:val="en-US"/>
        </w:rPr>
        <w:t xml:space="preserve">Submitting the </w:t>
      </w:r>
      <w:r w:rsidR="00272730">
        <w:rPr>
          <w:rFonts w:ascii="Arial" w:hAnsi="Arial" w:cs="Arial"/>
          <w:sz w:val="17"/>
          <w:szCs w:val="17"/>
          <w:lang w:val="en-US"/>
        </w:rPr>
        <w:t>IRNAC</w:t>
      </w:r>
      <w:r w:rsidR="00A911CD">
        <w:rPr>
          <w:rFonts w:ascii="Arial" w:hAnsi="Arial" w:cs="Arial"/>
          <w:sz w:val="17"/>
          <w:szCs w:val="17"/>
          <w:lang w:val="en-US"/>
        </w:rPr>
        <w:t xml:space="preserve"> </w:t>
      </w:r>
      <w:r>
        <w:rPr>
          <w:rFonts w:ascii="Arial" w:hAnsi="Arial" w:cs="Arial"/>
          <w:sz w:val="17"/>
          <w:szCs w:val="17"/>
          <w:lang w:val="en-US"/>
        </w:rPr>
        <w:t xml:space="preserve">procedure and documentation to the foreign Accreditation Body, determining the differences and reporting the issues not included in the procedure and documentation, together with the </w:t>
      </w:r>
      <w:r w:rsidR="00272730">
        <w:rPr>
          <w:rFonts w:ascii="Arial" w:hAnsi="Arial" w:cs="Arial"/>
          <w:sz w:val="17"/>
          <w:szCs w:val="17"/>
          <w:lang w:val="en-US"/>
        </w:rPr>
        <w:t>IRNAC</w:t>
      </w:r>
      <w:r w:rsidR="00A911CD">
        <w:rPr>
          <w:rFonts w:ascii="Arial" w:hAnsi="Arial" w:cs="Arial"/>
          <w:sz w:val="17"/>
          <w:szCs w:val="17"/>
          <w:lang w:val="en-US"/>
        </w:rPr>
        <w:t xml:space="preserve"> </w:t>
      </w:r>
      <w:r>
        <w:rPr>
          <w:rFonts w:ascii="Arial" w:hAnsi="Arial" w:cs="Arial"/>
          <w:sz w:val="17"/>
          <w:szCs w:val="17"/>
          <w:lang w:val="en-US"/>
        </w:rPr>
        <w:t>documentation;</w:t>
      </w:r>
    </w:p>
    <w:p w:rsidR="00C653D5" w:rsidRDefault="00C653D5" w:rsidP="00C653D5">
      <w:pPr>
        <w:autoSpaceDE w:val="0"/>
        <w:autoSpaceDN w:val="0"/>
        <w:adjustRightInd w:val="0"/>
        <w:spacing w:after="0" w:line="58" w:lineRule="exact"/>
        <w:rPr>
          <w:rFonts w:ascii="Times New Roman" w:hAnsi="Times New Roman" w:cs="Times New Roman"/>
          <w:sz w:val="20"/>
          <w:szCs w:val="20"/>
          <w:lang w:val="en-US"/>
        </w:rPr>
      </w:pPr>
    </w:p>
    <w:p w:rsidR="00C653D5" w:rsidRDefault="00C653D5" w:rsidP="00C653D5">
      <w:pPr>
        <w:autoSpaceDE w:val="0"/>
        <w:autoSpaceDN w:val="0"/>
        <w:adjustRightInd w:val="0"/>
        <w:spacing w:after="0" w:line="240" w:lineRule="auto"/>
        <w:rPr>
          <w:rFonts w:ascii="Arial" w:hAnsi="Arial" w:cs="Arial"/>
          <w:sz w:val="17"/>
          <w:szCs w:val="17"/>
          <w:lang w:val="en-US"/>
        </w:rPr>
      </w:pPr>
      <w:r>
        <w:rPr>
          <w:rFonts w:ascii="Arial" w:hAnsi="Arial" w:cs="Arial"/>
          <w:sz w:val="17"/>
          <w:szCs w:val="17"/>
          <w:lang w:val="en-US"/>
        </w:rPr>
        <w:t xml:space="preserve">-Using the </w:t>
      </w:r>
      <w:r w:rsidR="00272730">
        <w:rPr>
          <w:rFonts w:ascii="Arial" w:hAnsi="Arial" w:cs="Arial"/>
          <w:sz w:val="17"/>
          <w:szCs w:val="17"/>
          <w:lang w:val="en-US"/>
        </w:rPr>
        <w:t>IRNAC</w:t>
      </w:r>
      <w:r w:rsidR="00EC589C">
        <w:rPr>
          <w:rFonts w:ascii="Arial" w:hAnsi="Arial" w:cs="Arial"/>
          <w:sz w:val="17"/>
          <w:szCs w:val="17"/>
          <w:lang w:val="en-US"/>
        </w:rPr>
        <w:t xml:space="preserve"> </w:t>
      </w:r>
      <w:r>
        <w:rPr>
          <w:rFonts w:ascii="Arial" w:hAnsi="Arial" w:cs="Arial"/>
          <w:sz w:val="17"/>
          <w:szCs w:val="17"/>
          <w:lang w:val="en-US"/>
        </w:rPr>
        <w:t>procedures and documentation in the absence of any agreement;</w:t>
      </w:r>
    </w:p>
    <w:p w:rsidR="00C653D5" w:rsidRDefault="00C653D5" w:rsidP="00C653D5">
      <w:pPr>
        <w:autoSpaceDE w:val="0"/>
        <w:autoSpaceDN w:val="0"/>
        <w:adjustRightInd w:val="0"/>
        <w:spacing w:after="0" w:line="209" w:lineRule="exact"/>
        <w:rPr>
          <w:rFonts w:ascii="Times New Roman" w:hAnsi="Times New Roman" w:cs="Times New Roman"/>
          <w:sz w:val="20"/>
          <w:szCs w:val="20"/>
          <w:lang w:val="en-US"/>
        </w:rPr>
      </w:pPr>
    </w:p>
    <w:p w:rsidR="00C653D5" w:rsidRDefault="00C653D5" w:rsidP="00C653D5">
      <w:pPr>
        <w:autoSpaceDE w:val="0"/>
        <w:autoSpaceDN w:val="0"/>
        <w:adjustRightInd w:val="0"/>
        <w:spacing w:after="0" w:line="276" w:lineRule="auto"/>
        <w:jc w:val="both"/>
        <w:rPr>
          <w:rFonts w:ascii="Arial" w:hAnsi="Arial" w:cs="Arial"/>
          <w:sz w:val="17"/>
          <w:szCs w:val="17"/>
          <w:lang w:val="en-US"/>
        </w:rPr>
      </w:pPr>
      <w:r>
        <w:rPr>
          <w:rFonts w:ascii="Arial" w:hAnsi="Arial" w:cs="Arial"/>
          <w:sz w:val="17"/>
          <w:szCs w:val="17"/>
          <w:lang w:val="en-US"/>
        </w:rPr>
        <w:t xml:space="preserve">After the assessment is carried out in accordance with the said matters, the assessment report is submitted to the International Relations and Projects Department together with the assessment participant list, witness assessment report(s), nonconformity forms, if any, and other required documents and records within 1 month at the latest. The International Relations and Projects Department sends these to the foreign Accreditation Body together with the invoice (the whole amount at once) based on the price in the Assessment Proposal and Purchase Order, if there is no corrective action review process. When there is a need to review corrective actions, the International Relations and Projects Department sends the above-mentioned documents and records together with the invoice after the process is completed. The International Relations and Projects Department keeps and maintains all documents and records of these assessments. While calculating the assessment fee, the principles in </w:t>
      </w:r>
      <w:r w:rsidR="00C0104B">
        <w:rPr>
          <w:rFonts w:ascii="Arial" w:hAnsi="Arial" w:cs="Arial"/>
          <w:sz w:val="17"/>
          <w:szCs w:val="17"/>
          <w:lang w:val="en-US"/>
        </w:rPr>
        <w:t>IRNAC</w:t>
      </w:r>
      <w:r w:rsidR="00A911CD">
        <w:rPr>
          <w:rFonts w:ascii="Arial" w:hAnsi="Arial" w:cs="Arial"/>
          <w:sz w:val="17"/>
          <w:szCs w:val="17"/>
          <w:lang w:val="en-US"/>
        </w:rPr>
        <w:t>-G-</w:t>
      </w:r>
      <w:r w:rsidR="00AB7CAB" w:rsidRPr="00AB7CAB">
        <w:rPr>
          <w:rFonts w:ascii="Arial" w:hAnsi="Arial" w:cs="Arial"/>
          <w:sz w:val="17"/>
          <w:szCs w:val="17"/>
          <w:lang w:val="en-US"/>
        </w:rPr>
        <w:t>21 Accreditation Fees Guide</w:t>
      </w:r>
      <w:r>
        <w:rPr>
          <w:rFonts w:ascii="Arial" w:hAnsi="Arial" w:cs="Arial"/>
          <w:sz w:val="17"/>
          <w:szCs w:val="17"/>
          <w:lang w:val="en-US"/>
        </w:rPr>
        <w:t xml:space="preserve"> are taken into consideration. The members of the assessment team assigned to the assessments are paid using the person/day calculation based on the time they took part in the assessments. This payment is realized according to the relevant </w:t>
      </w:r>
      <w:r w:rsidR="00272730">
        <w:rPr>
          <w:rFonts w:ascii="Arial" w:hAnsi="Arial" w:cs="Arial"/>
          <w:sz w:val="17"/>
          <w:szCs w:val="17"/>
          <w:lang w:val="en-US"/>
        </w:rPr>
        <w:t>IRNAC</w:t>
      </w:r>
      <w:r w:rsidR="00EC589C">
        <w:rPr>
          <w:rFonts w:ascii="Arial" w:hAnsi="Arial" w:cs="Arial"/>
          <w:sz w:val="17"/>
          <w:szCs w:val="17"/>
          <w:lang w:val="en-US"/>
        </w:rPr>
        <w:t xml:space="preserve"> </w:t>
      </w:r>
      <w:r>
        <w:rPr>
          <w:rFonts w:ascii="Arial" w:hAnsi="Arial" w:cs="Arial"/>
          <w:sz w:val="17"/>
          <w:szCs w:val="17"/>
          <w:lang w:val="en-US"/>
        </w:rPr>
        <w:t>procedures and guidelines.</w:t>
      </w:r>
    </w:p>
    <w:p w:rsidR="00C653D5" w:rsidRDefault="00C653D5" w:rsidP="00C653D5">
      <w:pPr>
        <w:autoSpaceDE w:val="0"/>
        <w:autoSpaceDN w:val="0"/>
        <w:adjustRightInd w:val="0"/>
        <w:spacing w:after="0" w:line="115" w:lineRule="exact"/>
        <w:rPr>
          <w:rFonts w:ascii="Times New Roman" w:hAnsi="Times New Roman" w:cs="Times New Roman"/>
          <w:sz w:val="20"/>
          <w:szCs w:val="20"/>
          <w:lang w:val="en-US"/>
        </w:rPr>
      </w:pPr>
    </w:p>
    <w:p w:rsidR="00C653D5" w:rsidRDefault="00272730" w:rsidP="00C653D5">
      <w:pPr>
        <w:autoSpaceDE w:val="0"/>
        <w:autoSpaceDN w:val="0"/>
        <w:adjustRightInd w:val="0"/>
        <w:spacing w:after="0" w:line="276" w:lineRule="auto"/>
        <w:jc w:val="both"/>
        <w:rPr>
          <w:rFonts w:ascii="Arial" w:hAnsi="Arial" w:cs="Arial"/>
          <w:sz w:val="17"/>
          <w:szCs w:val="17"/>
          <w:lang w:val="en-US"/>
        </w:rPr>
      </w:pPr>
      <w:r>
        <w:rPr>
          <w:rFonts w:ascii="Arial" w:hAnsi="Arial" w:cs="Arial"/>
          <w:sz w:val="17"/>
          <w:szCs w:val="17"/>
          <w:lang w:val="en-US"/>
        </w:rPr>
        <w:t>IRNAC</w:t>
      </w:r>
      <w:r w:rsidR="006E35E8">
        <w:rPr>
          <w:rFonts w:ascii="Arial" w:hAnsi="Arial" w:cs="Arial"/>
          <w:sz w:val="17"/>
          <w:szCs w:val="17"/>
          <w:lang w:val="en-US"/>
        </w:rPr>
        <w:t xml:space="preserve"> </w:t>
      </w:r>
      <w:r w:rsidR="00C653D5">
        <w:rPr>
          <w:rFonts w:ascii="Arial" w:hAnsi="Arial" w:cs="Arial"/>
          <w:sz w:val="17"/>
          <w:szCs w:val="17"/>
          <w:lang w:val="en-US"/>
        </w:rPr>
        <w:t>personnel organizing the assessment makes the request for payment by recei</w:t>
      </w:r>
      <w:r w:rsidR="00165E06">
        <w:rPr>
          <w:rFonts w:ascii="Arial" w:hAnsi="Arial" w:cs="Arial"/>
          <w:sz w:val="17"/>
          <w:szCs w:val="17"/>
          <w:lang w:val="en-US"/>
        </w:rPr>
        <w:t xml:space="preserve">ving the approval of the </w:t>
      </w:r>
      <w:r w:rsidR="00B64D80">
        <w:rPr>
          <w:rFonts w:ascii="Arial" w:hAnsi="Arial" w:cs="Arial"/>
          <w:sz w:val="17"/>
          <w:szCs w:val="17"/>
          <w:lang w:val="en-US"/>
        </w:rPr>
        <w:t>Director</w:t>
      </w:r>
      <w:r w:rsidR="00165E06">
        <w:rPr>
          <w:rFonts w:ascii="Arial" w:hAnsi="Arial" w:cs="Arial"/>
          <w:sz w:val="17"/>
          <w:szCs w:val="17"/>
          <w:lang w:val="en-US"/>
        </w:rPr>
        <w:t xml:space="preserve">. After receiving the </w:t>
      </w:r>
      <w:r w:rsidR="00B64D80">
        <w:rPr>
          <w:rFonts w:ascii="Arial" w:hAnsi="Arial" w:cs="Arial"/>
          <w:sz w:val="17"/>
          <w:szCs w:val="17"/>
          <w:lang w:val="en-US"/>
        </w:rPr>
        <w:t>Director</w:t>
      </w:r>
      <w:r w:rsidR="00C653D5">
        <w:rPr>
          <w:rFonts w:ascii="Arial" w:hAnsi="Arial" w:cs="Arial"/>
          <w:sz w:val="17"/>
          <w:szCs w:val="17"/>
          <w:lang w:val="en-US"/>
        </w:rPr>
        <w:t xml:space="preserve">’s approval, this approval and a certified copy of the </w:t>
      </w:r>
      <w:r w:rsidR="00C0104B">
        <w:rPr>
          <w:rFonts w:ascii="Arial" w:hAnsi="Arial" w:cs="Arial"/>
          <w:sz w:val="17"/>
          <w:szCs w:val="17"/>
          <w:lang w:val="en-US"/>
        </w:rPr>
        <w:t>IRNAC</w:t>
      </w:r>
      <w:r w:rsidR="006E35E8">
        <w:rPr>
          <w:rFonts w:ascii="Arial" w:hAnsi="Arial" w:cs="Arial"/>
          <w:sz w:val="17"/>
          <w:szCs w:val="17"/>
          <w:lang w:val="en-US"/>
        </w:rPr>
        <w:t>-FR-</w:t>
      </w:r>
      <w:r w:rsidR="00503C4F" w:rsidRPr="00503C4F">
        <w:rPr>
          <w:rFonts w:ascii="Arial" w:hAnsi="Arial" w:cs="Arial"/>
          <w:sz w:val="17"/>
          <w:szCs w:val="17"/>
          <w:lang w:val="en-US"/>
        </w:rPr>
        <w:t>34 Foreign Mission Report</w:t>
      </w:r>
      <w:r w:rsidR="00C653D5">
        <w:rPr>
          <w:rFonts w:ascii="Arial" w:hAnsi="Arial" w:cs="Arial"/>
          <w:sz w:val="17"/>
          <w:szCs w:val="17"/>
          <w:lang w:val="en-US"/>
        </w:rPr>
        <w:t xml:space="preserve"> is sent to the Purchasing and Administrative Affairs Department for budgeting and the payment order is prepared. It is submitted to the Purchasing and Administrative Affairs Department in order to receive the payment and to keep the relevant payment documents. The processes regarding the issuance and collection of the invoices are carried out by the Purchasing and Administrative Affairs Department, with the request to be made through the system, if not, the </w:t>
      </w:r>
      <w:r w:rsidR="00165E06">
        <w:rPr>
          <w:rFonts w:ascii="Arial" w:hAnsi="Arial" w:cs="Arial"/>
          <w:sz w:val="17"/>
          <w:szCs w:val="17"/>
          <w:lang w:val="en-US"/>
        </w:rPr>
        <w:t xml:space="preserve">approval of the relevant Deputy </w:t>
      </w:r>
      <w:r w:rsidR="00B64D80">
        <w:rPr>
          <w:rFonts w:ascii="Arial" w:hAnsi="Arial" w:cs="Arial"/>
          <w:sz w:val="17"/>
          <w:szCs w:val="17"/>
          <w:lang w:val="en-US"/>
        </w:rPr>
        <w:t>Director</w:t>
      </w:r>
      <w:r w:rsidR="00C653D5">
        <w:rPr>
          <w:rFonts w:ascii="Arial" w:hAnsi="Arial" w:cs="Arial"/>
          <w:sz w:val="17"/>
          <w:szCs w:val="17"/>
          <w:lang w:val="en-US"/>
        </w:rPr>
        <w:t>. Purchasing and Administrative Affairs Department notifies the International Relations and Projects Department about the collection unpaid within 3 months following the submission of the invoice. The International Relations and Projects Department makes the necessary notifications regarding delayed collections.</w:t>
      </w:r>
    </w:p>
    <w:p w:rsidR="00C653D5" w:rsidRDefault="00C653D5" w:rsidP="00C653D5">
      <w:pPr>
        <w:autoSpaceDE w:val="0"/>
        <w:autoSpaceDN w:val="0"/>
        <w:adjustRightInd w:val="0"/>
        <w:spacing w:after="0" w:line="336" w:lineRule="auto"/>
        <w:jc w:val="both"/>
        <w:rPr>
          <w:rFonts w:ascii="Arial" w:hAnsi="Arial" w:cs="Arial"/>
          <w:sz w:val="17"/>
          <w:szCs w:val="17"/>
          <w:lang w:val="en-US"/>
        </w:rPr>
      </w:pPr>
      <w:r>
        <w:rPr>
          <w:rFonts w:ascii="Arial" w:hAnsi="Arial" w:cs="Arial"/>
          <w:sz w:val="17"/>
          <w:szCs w:val="17"/>
          <w:lang w:val="en-US"/>
        </w:rPr>
        <w:t>Requests from regions other than the APAC- MLA reg</w:t>
      </w:r>
      <w:r w:rsidR="00165E06">
        <w:rPr>
          <w:rFonts w:ascii="Arial" w:hAnsi="Arial" w:cs="Arial"/>
          <w:sz w:val="17"/>
          <w:szCs w:val="17"/>
          <w:lang w:val="en-US"/>
        </w:rPr>
        <w:t xml:space="preserve">ion are submitted to the </w:t>
      </w:r>
      <w:r w:rsidR="00B64D80">
        <w:rPr>
          <w:rFonts w:ascii="Arial" w:hAnsi="Arial" w:cs="Arial"/>
          <w:sz w:val="17"/>
          <w:szCs w:val="17"/>
          <w:lang w:val="en-US"/>
        </w:rPr>
        <w:t>Director</w:t>
      </w:r>
      <w:r>
        <w:rPr>
          <w:rFonts w:ascii="Arial" w:hAnsi="Arial" w:cs="Arial"/>
          <w:sz w:val="17"/>
          <w:szCs w:val="17"/>
          <w:lang w:val="en-US"/>
        </w:rPr>
        <w:t>. If it is decided to meet the request as a result of th</w:t>
      </w:r>
      <w:r w:rsidR="00165E06">
        <w:rPr>
          <w:rFonts w:ascii="Arial" w:hAnsi="Arial" w:cs="Arial"/>
          <w:sz w:val="17"/>
          <w:szCs w:val="17"/>
          <w:lang w:val="en-US"/>
        </w:rPr>
        <w:t xml:space="preserve">e evaluation made by the </w:t>
      </w:r>
      <w:r w:rsidR="00B64D80">
        <w:rPr>
          <w:rFonts w:ascii="Arial" w:hAnsi="Arial" w:cs="Arial"/>
          <w:sz w:val="17"/>
          <w:szCs w:val="17"/>
          <w:lang w:val="en-US"/>
        </w:rPr>
        <w:t>Director</w:t>
      </w:r>
      <w:r>
        <w:rPr>
          <w:rFonts w:ascii="Arial" w:hAnsi="Arial" w:cs="Arial"/>
          <w:sz w:val="17"/>
          <w:szCs w:val="17"/>
          <w:lang w:val="en-US"/>
        </w:rPr>
        <w:t>, the rules are applied in a similar manner.</w:t>
      </w:r>
    </w:p>
    <w:p w:rsidR="00C653D5" w:rsidRDefault="00C653D5" w:rsidP="00C653D5">
      <w:pPr>
        <w:autoSpaceDE w:val="0"/>
        <w:autoSpaceDN w:val="0"/>
        <w:adjustRightInd w:val="0"/>
        <w:spacing w:after="0" w:line="58" w:lineRule="exact"/>
        <w:rPr>
          <w:rFonts w:ascii="Times New Roman" w:hAnsi="Times New Roman" w:cs="Times New Roman"/>
          <w:sz w:val="20"/>
          <w:szCs w:val="20"/>
          <w:lang w:val="en-US"/>
        </w:rPr>
      </w:pPr>
    </w:p>
    <w:p w:rsidR="00C653D5" w:rsidRDefault="00C653D5" w:rsidP="00C653D5">
      <w:pPr>
        <w:autoSpaceDE w:val="0"/>
        <w:autoSpaceDN w:val="0"/>
        <w:adjustRightInd w:val="0"/>
        <w:spacing w:after="0" w:line="240" w:lineRule="auto"/>
        <w:rPr>
          <w:rFonts w:ascii="Arial" w:hAnsi="Arial" w:cs="Arial"/>
          <w:sz w:val="17"/>
          <w:szCs w:val="17"/>
          <w:lang w:val="en-US"/>
        </w:rPr>
      </w:pPr>
      <w:r>
        <w:rPr>
          <w:rFonts w:ascii="Arial" w:hAnsi="Arial" w:cs="Arial"/>
          <w:sz w:val="17"/>
          <w:szCs w:val="17"/>
          <w:lang w:val="en-US"/>
        </w:rPr>
        <w:t>5.11 Handling and Managing Projects</w:t>
      </w:r>
    </w:p>
    <w:p w:rsidR="00C653D5" w:rsidRDefault="00C653D5" w:rsidP="00C653D5">
      <w:pPr>
        <w:autoSpaceDE w:val="0"/>
        <w:autoSpaceDN w:val="0"/>
        <w:adjustRightInd w:val="0"/>
        <w:spacing w:after="0" w:line="209" w:lineRule="exact"/>
        <w:rPr>
          <w:rFonts w:ascii="Times New Roman" w:hAnsi="Times New Roman" w:cs="Times New Roman"/>
          <w:sz w:val="20"/>
          <w:szCs w:val="20"/>
          <w:lang w:val="en-US"/>
        </w:rPr>
      </w:pPr>
    </w:p>
    <w:p w:rsidR="00C653D5" w:rsidRDefault="00C653D5" w:rsidP="00C653D5">
      <w:pPr>
        <w:autoSpaceDE w:val="0"/>
        <w:autoSpaceDN w:val="0"/>
        <w:adjustRightInd w:val="0"/>
        <w:spacing w:after="0" w:line="300" w:lineRule="auto"/>
        <w:jc w:val="both"/>
        <w:rPr>
          <w:rFonts w:ascii="Arial" w:hAnsi="Arial" w:cs="Arial"/>
          <w:sz w:val="17"/>
          <w:szCs w:val="17"/>
          <w:lang w:val="en-US"/>
        </w:rPr>
      </w:pPr>
      <w:r>
        <w:rPr>
          <w:rFonts w:ascii="Arial" w:hAnsi="Arial" w:cs="Arial"/>
          <w:sz w:val="17"/>
          <w:szCs w:val="17"/>
          <w:lang w:val="en-US"/>
        </w:rPr>
        <w:t xml:space="preserve">All projects arising from </w:t>
      </w:r>
      <w:r w:rsidR="00DB3CBD">
        <w:rPr>
          <w:rFonts w:ascii="Arial" w:hAnsi="Arial" w:cs="Arial"/>
          <w:sz w:val="17"/>
          <w:szCs w:val="17"/>
          <w:lang w:val="en-US"/>
        </w:rPr>
        <w:t>IRNAC</w:t>
      </w:r>
      <w:r>
        <w:rPr>
          <w:rFonts w:ascii="Arial" w:hAnsi="Arial" w:cs="Arial"/>
          <w:sz w:val="17"/>
          <w:szCs w:val="17"/>
          <w:lang w:val="en-US"/>
        </w:rPr>
        <w:t>'s bilateral cooperation activities, taking part in projects (member or leader of a consortium) financed by international bodies and organizations (World Bank, United Nations, IAF, ILAC) and all project activities to be planned and carried out on the international platform on the instr</w:t>
      </w:r>
      <w:r w:rsidR="00165E06">
        <w:rPr>
          <w:rFonts w:ascii="Arial" w:hAnsi="Arial" w:cs="Arial"/>
          <w:sz w:val="17"/>
          <w:szCs w:val="17"/>
          <w:lang w:val="en-US"/>
        </w:rPr>
        <w:t xml:space="preserve">uctions of the </w:t>
      </w:r>
      <w:r w:rsidR="00B64D80">
        <w:rPr>
          <w:rFonts w:ascii="Arial" w:hAnsi="Arial" w:cs="Arial"/>
          <w:sz w:val="17"/>
          <w:szCs w:val="17"/>
          <w:lang w:val="en-US"/>
        </w:rPr>
        <w:t>Director</w:t>
      </w:r>
      <w:r>
        <w:rPr>
          <w:rFonts w:ascii="Arial" w:hAnsi="Arial" w:cs="Arial"/>
          <w:sz w:val="17"/>
          <w:szCs w:val="17"/>
          <w:lang w:val="en-US"/>
        </w:rPr>
        <w:t>, the International Relations and Projects Department is responsible for:</w:t>
      </w:r>
    </w:p>
    <w:p w:rsidR="00C653D5" w:rsidRDefault="00C653D5" w:rsidP="00C653D5">
      <w:pPr>
        <w:autoSpaceDE w:val="0"/>
        <w:autoSpaceDN w:val="0"/>
        <w:adjustRightInd w:val="0"/>
        <w:spacing w:after="0" w:line="91" w:lineRule="exact"/>
        <w:rPr>
          <w:rFonts w:ascii="Times New Roman" w:hAnsi="Times New Roman" w:cs="Times New Roman"/>
          <w:sz w:val="20"/>
          <w:szCs w:val="20"/>
          <w:lang w:val="en-US"/>
        </w:rPr>
      </w:pPr>
    </w:p>
    <w:p w:rsidR="00C653D5" w:rsidRDefault="00C653D5" w:rsidP="00C653D5">
      <w:pPr>
        <w:autoSpaceDE w:val="0"/>
        <w:autoSpaceDN w:val="0"/>
        <w:adjustRightInd w:val="0"/>
        <w:spacing w:after="0" w:line="240" w:lineRule="auto"/>
        <w:rPr>
          <w:rFonts w:ascii="Arial" w:hAnsi="Arial" w:cs="Arial"/>
          <w:sz w:val="17"/>
          <w:szCs w:val="17"/>
          <w:lang w:val="en-US"/>
        </w:rPr>
      </w:pPr>
      <w:r>
        <w:rPr>
          <w:rFonts w:ascii="Arial" w:hAnsi="Arial" w:cs="Arial"/>
          <w:sz w:val="17"/>
          <w:szCs w:val="17"/>
          <w:lang w:val="en-US"/>
        </w:rPr>
        <w:t>Preparing detailed project plans and controlling these plans,</w:t>
      </w:r>
    </w:p>
    <w:p w:rsidR="00C653D5" w:rsidRDefault="00C653D5" w:rsidP="00C653D5">
      <w:pPr>
        <w:autoSpaceDE w:val="0"/>
        <w:autoSpaceDN w:val="0"/>
        <w:adjustRightInd w:val="0"/>
        <w:spacing w:after="0" w:line="62" w:lineRule="exact"/>
        <w:rPr>
          <w:rFonts w:ascii="Times New Roman" w:hAnsi="Times New Roman" w:cs="Times New Roman"/>
          <w:sz w:val="20"/>
          <w:szCs w:val="20"/>
          <w:lang w:val="en-US"/>
        </w:rPr>
      </w:pPr>
    </w:p>
    <w:p w:rsidR="00C653D5" w:rsidRDefault="00C653D5" w:rsidP="00C653D5">
      <w:pPr>
        <w:autoSpaceDE w:val="0"/>
        <w:autoSpaceDN w:val="0"/>
        <w:adjustRightInd w:val="0"/>
        <w:spacing w:after="0" w:line="240" w:lineRule="auto"/>
        <w:rPr>
          <w:rFonts w:ascii="Arial" w:hAnsi="Arial" w:cs="Arial"/>
          <w:sz w:val="17"/>
          <w:szCs w:val="17"/>
          <w:lang w:val="en-US"/>
        </w:rPr>
      </w:pPr>
      <w:r>
        <w:rPr>
          <w:rFonts w:ascii="Arial" w:hAnsi="Arial" w:cs="Arial"/>
          <w:sz w:val="17"/>
          <w:szCs w:val="17"/>
          <w:lang w:val="en-US"/>
        </w:rPr>
        <w:t>Communication with the parties related to the project and the coordination of these parties,</w:t>
      </w:r>
    </w:p>
    <w:p w:rsidR="00C653D5" w:rsidRDefault="00C653D5" w:rsidP="00C653D5">
      <w:pPr>
        <w:autoSpaceDE w:val="0"/>
        <w:autoSpaceDN w:val="0"/>
        <w:adjustRightInd w:val="0"/>
        <w:spacing w:after="0" w:line="24" w:lineRule="exact"/>
        <w:rPr>
          <w:rFonts w:ascii="Times New Roman" w:hAnsi="Times New Roman" w:cs="Times New Roman"/>
          <w:sz w:val="20"/>
          <w:szCs w:val="20"/>
          <w:lang w:val="en-US"/>
        </w:rPr>
      </w:pPr>
    </w:p>
    <w:p w:rsidR="00C653D5" w:rsidRDefault="00C653D5" w:rsidP="00C653D5">
      <w:pPr>
        <w:autoSpaceDE w:val="0"/>
        <w:autoSpaceDN w:val="0"/>
        <w:adjustRightInd w:val="0"/>
        <w:spacing w:after="0" w:line="240" w:lineRule="auto"/>
        <w:rPr>
          <w:rFonts w:ascii="Arial" w:hAnsi="Arial" w:cs="Arial"/>
          <w:sz w:val="17"/>
          <w:szCs w:val="17"/>
          <w:lang w:val="en-US"/>
        </w:rPr>
      </w:pPr>
      <w:r>
        <w:rPr>
          <w:rFonts w:ascii="Arial" w:hAnsi="Arial" w:cs="Arial"/>
          <w:sz w:val="17"/>
          <w:szCs w:val="17"/>
          <w:lang w:val="en-US"/>
        </w:rPr>
        <w:t>Managing the project results in line with the project plan,</w:t>
      </w:r>
    </w:p>
    <w:p w:rsidR="00C653D5" w:rsidRDefault="00C653D5" w:rsidP="00C653D5">
      <w:pPr>
        <w:autoSpaceDE w:val="0"/>
        <w:autoSpaceDN w:val="0"/>
        <w:adjustRightInd w:val="0"/>
        <w:spacing w:after="0" w:line="24" w:lineRule="exact"/>
        <w:rPr>
          <w:rFonts w:ascii="Times New Roman" w:hAnsi="Times New Roman" w:cs="Times New Roman"/>
          <w:sz w:val="20"/>
          <w:szCs w:val="20"/>
          <w:lang w:val="en-US"/>
        </w:rPr>
      </w:pPr>
    </w:p>
    <w:p w:rsidR="00C653D5" w:rsidRDefault="00C653D5" w:rsidP="00C653D5">
      <w:pPr>
        <w:autoSpaceDE w:val="0"/>
        <w:autoSpaceDN w:val="0"/>
        <w:adjustRightInd w:val="0"/>
        <w:spacing w:after="0" w:line="240" w:lineRule="auto"/>
        <w:rPr>
          <w:rFonts w:ascii="Arial" w:hAnsi="Arial" w:cs="Arial"/>
          <w:sz w:val="17"/>
          <w:szCs w:val="17"/>
          <w:lang w:val="en-US"/>
        </w:rPr>
      </w:pPr>
      <w:r>
        <w:rPr>
          <w:rFonts w:ascii="Arial" w:hAnsi="Arial" w:cs="Arial"/>
          <w:sz w:val="17"/>
          <w:szCs w:val="17"/>
          <w:lang w:val="en-US"/>
        </w:rPr>
        <w:t>Monitoring the progress and performance of the project,</w:t>
      </w:r>
    </w:p>
    <w:p w:rsidR="00C653D5" w:rsidRDefault="00C653D5" w:rsidP="00C653D5">
      <w:pPr>
        <w:autoSpaceDE w:val="0"/>
        <w:autoSpaceDN w:val="0"/>
        <w:adjustRightInd w:val="0"/>
        <w:spacing w:after="0" w:line="24" w:lineRule="exact"/>
        <w:rPr>
          <w:rFonts w:ascii="Times New Roman" w:hAnsi="Times New Roman" w:cs="Times New Roman"/>
          <w:sz w:val="20"/>
          <w:szCs w:val="20"/>
          <w:lang w:val="en-US"/>
        </w:rPr>
      </w:pPr>
    </w:p>
    <w:p w:rsidR="00C653D5" w:rsidRDefault="00C653D5" w:rsidP="00C653D5">
      <w:pPr>
        <w:autoSpaceDE w:val="0"/>
        <w:autoSpaceDN w:val="0"/>
        <w:adjustRightInd w:val="0"/>
        <w:spacing w:after="0" w:line="240" w:lineRule="auto"/>
        <w:rPr>
          <w:rFonts w:ascii="Arial" w:hAnsi="Arial" w:cs="Arial"/>
          <w:sz w:val="17"/>
          <w:szCs w:val="17"/>
          <w:lang w:val="en-US"/>
        </w:rPr>
      </w:pPr>
      <w:r>
        <w:rPr>
          <w:rFonts w:ascii="Arial" w:hAnsi="Arial" w:cs="Arial"/>
          <w:sz w:val="17"/>
          <w:szCs w:val="17"/>
          <w:lang w:val="en-US"/>
        </w:rPr>
        <w:t>Preparing status reports,</w:t>
      </w:r>
    </w:p>
    <w:p w:rsidR="00C653D5" w:rsidRDefault="00C653D5" w:rsidP="00C653D5">
      <w:pPr>
        <w:autoSpaceDE w:val="0"/>
        <w:autoSpaceDN w:val="0"/>
        <w:adjustRightInd w:val="0"/>
        <w:spacing w:after="0" w:line="24" w:lineRule="exact"/>
        <w:rPr>
          <w:rFonts w:ascii="Times New Roman" w:hAnsi="Times New Roman" w:cs="Times New Roman"/>
          <w:sz w:val="20"/>
          <w:szCs w:val="20"/>
          <w:lang w:val="en-US"/>
        </w:rPr>
      </w:pPr>
    </w:p>
    <w:p w:rsidR="00C653D5" w:rsidRDefault="00C653D5" w:rsidP="00C653D5">
      <w:pPr>
        <w:autoSpaceDE w:val="0"/>
        <w:autoSpaceDN w:val="0"/>
        <w:adjustRightInd w:val="0"/>
        <w:spacing w:after="0" w:line="240" w:lineRule="auto"/>
        <w:rPr>
          <w:rFonts w:ascii="Arial" w:hAnsi="Arial" w:cs="Arial"/>
          <w:sz w:val="17"/>
          <w:szCs w:val="17"/>
          <w:lang w:val="en-US"/>
        </w:rPr>
      </w:pPr>
      <w:r>
        <w:rPr>
          <w:rFonts w:ascii="Arial" w:hAnsi="Arial" w:cs="Arial"/>
          <w:sz w:val="17"/>
          <w:szCs w:val="17"/>
          <w:lang w:val="en-US"/>
        </w:rPr>
        <w:t>Distribution of project evaluation and information on the evaluation to the relevant parties,</w:t>
      </w:r>
    </w:p>
    <w:p w:rsidR="00C653D5" w:rsidRDefault="00C653D5" w:rsidP="00C653D5">
      <w:pPr>
        <w:autoSpaceDE w:val="0"/>
        <w:autoSpaceDN w:val="0"/>
        <w:adjustRightInd w:val="0"/>
        <w:spacing w:after="0" w:line="24" w:lineRule="exact"/>
        <w:rPr>
          <w:rFonts w:ascii="Times New Roman" w:hAnsi="Times New Roman" w:cs="Times New Roman"/>
          <w:sz w:val="20"/>
          <w:szCs w:val="20"/>
          <w:lang w:val="en-US"/>
        </w:rPr>
      </w:pPr>
    </w:p>
    <w:p w:rsidR="00C653D5" w:rsidRDefault="00C653D5" w:rsidP="00C653D5">
      <w:pPr>
        <w:autoSpaceDE w:val="0"/>
        <w:autoSpaceDN w:val="0"/>
        <w:adjustRightInd w:val="0"/>
        <w:spacing w:after="0" w:line="240" w:lineRule="auto"/>
        <w:rPr>
          <w:rFonts w:ascii="Arial" w:hAnsi="Arial" w:cs="Arial"/>
          <w:sz w:val="17"/>
          <w:szCs w:val="17"/>
          <w:lang w:val="en-US"/>
        </w:rPr>
      </w:pPr>
      <w:r>
        <w:rPr>
          <w:rFonts w:ascii="Arial" w:hAnsi="Arial" w:cs="Arial"/>
          <w:sz w:val="17"/>
          <w:szCs w:val="17"/>
          <w:lang w:val="en-US"/>
        </w:rPr>
        <w:t>Working closely with all parties, including project users, to ensure that needs are met depending on the results of the project.</w:t>
      </w:r>
    </w:p>
    <w:p w:rsidR="00C653D5" w:rsidRDefault="00C653D5" w:rsidP="00C653D5">
      <w:pPr>
        <w:autoSpaceDE w:val="0"/>
        <w:autoSpaceDN w:val="0"/>
        <w:adjustRightInd w:val="0"/>
        <w:spacing w:after="0" w:line="171" w:lineRule="exact"/>
        <w:rPr>
          <w:rFonts w:ascii="Times New Roman" w:hAnsi="Times New Roman" w:cs="Times New Roman"/>
          <w:sz w:val="20"/>
          <w:szCs w:val="20"/>
          <w:lang w:val="en-US"/>
        </w:rPr>
      </w:pPr>
    </w:p>
    <w:p w:rsidR="00C653D5" w:rsidRDefault="00C653D5" w:rsidP="00C653D5">
      <w:pPr>
        <w:autoSpaceDE w:val="0"/>
        <w:autoSpaceDN w:val="0"/>
        <w:adjustRightInd w:val="0"/>
        <w:spacing w:after="0" w:line="240" w:lineRule="auto"/>
        <w:rPr>
          <w:rFonts w:ascii="Arial" w:hAnsi="Arial" w:cs="Arial"/>
          <w:sz w:val="17"/>
          <w:szCs w:val="17"/>
          <w:lang w:val="en-US"/>
        </w:rPr>
      </w:pPr>
      <w:r>
        <w:rPr>
          <w:rFonts w:ascii="Arial" w:hAnsi="Arial" w:cs="Arial"/>
          <w:sz w:val="17"/>
          <w:szCs w:val="17"/>
          <w:lang w:val="en-US"/>
        </w:rPr>
        <w:t>5.12 Provisions Concerning International Recognition</w:t>
      </w:r>
    </w:p>
    <w:p w:rsidR="00C653D5" w:rsidRDefault="00C653D5" w:rsidP="00C653D5">
      <w:pPr>
        <w:autoSpaceDE w:val="0"/>
        <w:autoSpaceDN w:val="0"/>
        <w:adjustRightInd w:val="0"/>
        <w:spacing w:after="0" w:line="209" w:lineRule="exact"/>
        <w:rPr>
          <w:rFonts w:ascii="Times New Roman" w:hAnsi="Times New Roman" w:cs="Times New Roman"/>
          <w:sz w:val="20"/>
          <w:szCs w:val="20"/>
          <w:lang w:val="en-US"/>
        </w:rPr>
      </w:pPr>
    </w:p>
    <w:p w:rsidR="00C653D5" w:rsidRDefault="00272730" w:rsidP="00C653D5">
      <w:pPr>
        <w:autoSpaceDE w:val="0"/>
        <w:autoSpaceDN w:val="0"/>
        <w:adjustRightInd w:val="0"/>
        <w:spacing w:after="0" w:line="288" w:lineRule="auto"/>
        <w:jc w:val="both"/>
        <w:rPr>
          <w:rFonts w:ascii="Arial" w:hAnsi="Arial" w:cs="Arial"/>
          <w:sz w:val="17"/>
          <w:szCs w:val="17"/>
          <w:lang w:val="en-US"/>
        </w:rPr>
      </w:pPr>
      <w:r>
        <w:rPr>
          <w:rFonts w:ascii="Arial" w:hAnsi="Arial" w:cs="Arial"/>
          <w:sz w:val="17"/>
          <w:szCs w:val="17"/>
          <w:lang w:val="en-US"/>
        </w:rPr>
        <w:t>IRNAC</w:t>
      </w:r>
      <w:r w:rsidR="00EC589C">
        <w:rPr>
          <w:rFonts w:ascii="Arial" w:hAnsi="Arial" w:cs="Arial"/>
          <w:sz w:val="17"/>
          <w:szCs w:val="17"/>
          <w:lang w:val="en-US"/>
        </w:rPr>
        <w:t xml:space="preserve"> </w:t>
      </w:r>
      <w:r w:rsidR="00C653D5">
        <w:rPr>
          <w:rFonts w:ascii="Arial" w:hAnsi="Arial" w:cs="Arial"/>
          <w:sz w:val="17"/>
          <w:szCs w:val="17"/>
          <w:lang w:val="en-US"/>
        </w:rPr>
        <w:t xml:space="preserve">recognizes the activities of accreditation bodies that sign APAC/ILAC/IAF Multilateral Recognition or Mutual Recognition Arrangements (MLA/MRA) as equivalent to their own. In addition, </w:t>
      </w:r>
      <w:r>
        <w:rPr>
          <w:rFonts w:ascii="Arial" w:hAnsi="Arial" w:cs="Arial"/>
          <w:sz w:val="17"/>
          <w:szCs w:val="17"/>
          <w:lang w:val="en-US"/>
        </w:rPr>
        <w:t>IRNAC</w:t>
      </w:r>
      <w:r w:rsidR="006E35E8">
        <w:rPr>
          <w:rFonts w:ascii="Arial" w:hAnsi="Arial" w:cs="Arial"/>
          <w:sz w:val="17"/>
          <w:szCs w:val="17"/>
          <w:lang w:val="en-US"/>
        </w:rPr>
        <w:t xml:space="preserve"> </w:t>
      </w:r>
      <w:r w:rsidR="00C653D5">
        <w:rPr>
          <w:rFonts w:ascii="Arial" w:hAnsi="Arial" w:cs="Arial"/>
          <w:sz w:val="17"/>
          <w:szCs w:val="17"/>
          <w:lang w:val="en-US"/>
        </w:rPr>
        <w:t>accepts that the accredited conformity assessment results produced by CABs accredited by the said accreditation bodies are equivalent to the accredited conformity assessment results produced by CABs accredited by</w:t>
      </w:r>
      <w:r w:rsidR="006E35E8">
        <w:rPr>
          <w:rFonts w:ascii="Arial" w:hAnsi="Arial" w:cs="Arial"/>
          <w:sz w:val="17"/>
          <w:szCs w:val="17"/>
          <w:lang w:val="en-US"/>
        </w:rPr>
        <w:t xml:space="preserve"> </w:t>
      </w:r>
      <w:r>
        <w:rPr>
          <w:rFonts w:ascii="Arial" w:hAnsi="Arial" w:cs="Arial"/>
          <w:sz w:val="17"/>
          <w:szCs w:val="17"/>
          <w:lang w:val="en-US"/>
        </w:rPr>
        <w:t>IRNAC</w:t>
      </w:r>
      <w:r w:rsidR="00C653D5">
        <w:rPr>
          <w:rFonts w:ascii="Arial" w:hAnsi="Arial" w:cs="Arial"/>
          <w:sz w:val="17"/>
          <w:szCs w:val="17"/>
          <w:lang w:val="en-US"/>
        </w:rPr>
        <w:t xml:space="preserve">. </w:t>
      </w:r>
      <w:r>
        <w:rPr>
          <w:rFonts w:ascii="Arial" w:hAnsi="Arial" w:cs="Arial"/>
          <w:sz w:val="17"/>
          <w:szCs w:val="17"/>
          <w:lang w:val="en-US"/>
        </w:rPr>
        <w:t>IRNAC</w:t>
      </w:r>
      <w:r w:rsidR="00EC589C">
        <w:rPr>
          <w:rFonts w:ascii="Arial" w:hAnsi="Arial" w:cs="Arial"/>
          <w:sz w:val="17"/>
          <w:szCs w:val="17"/>
          <w:lang w:val="en-US"/>
        </w:rPr>
        <w:t xml:space="preserve"> </w:t>
      </w:r>
      <w:r w:rsidR="00C653D5">
        <w:rPr>
          <w:rFonts w:ascii="Arial" w:hAnsi="Arial" w:cs="Arial"/>
          <w:sz w:val="17"/>
          <w:szCs w:val="17"/>
          <w:lang w:val="en-US"/>
        </w:rPr>
        <w:t>references, supports and promotes Multilateral Recognition or Mutual Recognition Arrangements made with APAC/ILAC/IAF in each of its events, activities and legislation.</w:t>
      </w:r>
    </w:p>
    <w:p w:rsidR="00C653D5" w:rsidRDefault="00C653D5" w:rsidP="00C653D5">
      <w:pPr>
        <w:autoSpaceDE w:val="0"/>
        <w:autoSpaceDN w:val="0"/>
        <w:adjustRightInd w:val="0"/>
        <w:spacing w:after="0" w:line="109" w:lineRule="exact"/>
        <w:rPr>
          <w:rFonts w:ascii="Times New Roman" w:hAnsi="Times New Roman" w:cs="Times New Roman"/>
          <w:sz w:val="20"/>
          <w:szCs w:val="20"/>
          <w:lang w:val="en-US"/>
        </w:rPr>
      </w:pPr>
    </w:p>
    <w:p w:rsidR="00C653D5" w:rsidRDefault="00C653D5" w:rsidP="00C653D5">
      <w:pPr>
        <w:autoSpaceDE w:val="0"/>
        <w:autoSpaceDN w:val="0"/>
        <w:adjustRightInd w:val="0"/>
        <w:spacing w:after="0" w:line="276" w:lineRule="auto"/>
        <w:jc w:val="both"/>
        <w:rPr>
          <w:rFonts w:ascii="Arial" w:hAnsi="Arial" w:cs="Arial"/>
          <w:sz w:val="17"/>
          <w:szCs w:val="17"/>
          <w:lang w:val="en-US"/>
        </w:rPr>
      </w:pPr>
      <w:r>
        <w:rPr>
          <w:rFonts w:ascii="Arial" w:hAnsi="Arial" w:cs="Arial"/>
          <w:sz w:val="17"/>
          <w:szCs w:val="17"/>
          <w:lang w:val="en-US"/>
        </w:rPr>
        <w:t xml:space="preserve">CABs accredited by </w:t>
      </w:r>
      <w:r w:rsidR="00272730">
        <w:rPr>
          <w:rFonts w:ascii="Arial" w:hAnsi="Arial" w:cs="Arial"/>
          <w:sz w:val="17"/>
          <w:szCs w:val="17"/>
          <w:lang w:val="en-US"/>
        </w:rPr>
        <w:t>IRNAC</w:t>
      </w:r>
      <w:r w:rsidR="00EC589C">
        <w:rPr>
          <w:rFonts w:ascii="Arial" w:hAnsi="Arial" w:cs="Arial"/>
          <w:sz w:val="17"/>
          <w:szCs w:val="17"/>
          <w:lang w:val="en-US"/>
        </w:rPr>
        <w:t xml:space="preserve"> </w:t>
      </w:r>
      <w:r>
        <w:rPr>
          <w:rFonts w:ascii="Arial" w:hAnsi="Arial" w:cs="Arial"/>
          <w:sz w:val="17"/>
          <w:szCs w:val="17"/>
          <w:lang w:val="en-US"/>
        </w:rPr>
        <w:t xml:space="preserve">may only refer to APAC MLA for the scopes they are accredited for. </w:t>
      </w:r>
      <w:r w:rsidR="00272730">
        <w:rPr>
          <w:rFonts w:ascii="Arial" w:hAnsi="Arial" w:cs="Arial"/>
          <w:sz w:val="17"/>
          <w:szCs w:val="17"/>
          <w:lang w:val="en-US"/>
        </w:rPr>
        <w:t>IRNAC</w:t>
      </w:r>
      <w:r w:rsidR="00EC589C">
        <w:rPr>
          <w:rFonts w:ascii="Arial" w:hAnsi="Arial" w:cs="Arial"/>
          <w:sz w:val="17"/>
          <w:szCs w:val="17"/>
          <w:lang w:val="en-US"/>
        </w:rPr>
        <w:t xml:space="preserve"> </w:t>
      </w:r>
      <w:r>
        <w:rPr>
          <w:rFonts w:ascii="Arial" w:hAnsi="Arial" w:cs="Arial"/>
          <w:sz w:val="17"/>
          <w:szCs w:val="17"/>
          <w:lang w:val="en-US"/>
        </w:rPr>
        <w:t xml:space="preserve">notifies the APAC Secretariat of any key personnel change, significant changes in legislation and any other significant changes within 1 month after the change occurs, according to APAC 1/06 and APAC 2/02 documents. While notifying the APAC Secretariat, </w:t>
      </w:r>
      <w:r w:rsidR="00272730">
        <w:rPr>
          <w:rFonts w:ascii="Arial" w:hAnsi="Arial" w:cs="Arial"/>
          <w:sz w:val="17"/>
          <w:szCs w:val="17"/>
          <w:lang w:val="en-US"/>
        </w:rPr>
        <w:t>IRNAC</w:t>
      </w:r>
      <w:r w:rsidR="006E35E8">
        <w:rPr>
          <w:rFonts w:ascii="Arial" w:hAnsi="Arial" w:cs="Arial"/>
          <w:sz w:val="17"/>
          <w:szCs w:val="17"/>
          <w:lang w:val="en-US"/>
        </w:rPr>
        <w:t xml:space="preserve"> </w:t>
      </w:r>
      <w:r>
        <w:rPr>
          <w:rFonts w:ascii="Arial" w:hAnsi="Arial" w:cs="Arial"/>
          <w:sz w:val="17"/>
          <w:szCs w:val="17"/>
          <w:lang w:val="en-US"/>
        </w:rPr>
        <w:t xml:space="preserve">also performs impact analysis. </w:t>
      </w:r>
      <w:r w:rsidR="00272730">
        <w:rPr>
          <w:rFonts w:ascii="Arial" w:hAnsi="Arial" w:cs="Arial"/>
          <w:sz w:val="17"/>
          <w:szCs w:val="17"/>
          <w:lang w:val="en-US"/>
        </w:rPr>
        <w:t>IRNAC</w:t>
      </w:r>
      <w:r w:rsidR="006E35E8">
        <w:rPr>
          <w:rFonts w:ascii="Arial" w:hAnsi="Arial" w:cs="Arial"/>
          <w:sz w:val="17"/>
          <w:szCs w:val="17"/>
          <w:lang w:val="en-US"/>
        </w:rPr>
        <w:t xml:space="preserve"> </w:t>
      </w:r>
      <w:r>
        <w:rPr>
          <w:rFonts w:ascii="Arial" w:hAnsi="Arial" w:cs="Arial"/>
          <w:sz w:val="17"/>
          <w:szCs w:val="17"/>
          <w:lang w:val="en-US"/>
        </w:rPr>
        <w:t xml:space="preserve">adapts the changes that may occur in APAC MLA to its own management system within the framework of the decisions taken by the APAC General Assembly and informs CABs when necessary and requires compliance with the changes. If </w:t>
      </w:r>
      <w:r w:rsidR="00272730">
        <w:rPr>
          <w:rFonts w:ascii="Arial" w:hAnsi="Arial" w:cs="Arial"/>
          <w:sz w:val="17"/>
          <w:szCs w:val="17"/>
          <w:lang w:val="en-US"/>
        </w:rPr>
        <w:t>IRNAC</w:t>
      </w:r>
      <w:r w:rsidR="006E35E8">
        <w:rPr>
          <w:rFonts w:ascii="Arial" w:hAnsi="Arial" w:cs="Arial"/>
          <w:sz w:val="17"/>
          <w:szCs w:val="17"/>
          <w:lang w:val="en-US"/>
        </w:rPr>
        <w:t xml:space="preserve"> </w:t>
      </w:r>
      <w:r>
        <w:rPr>
          <w:rFonts w:ascii="Arial" w:hAnsi="Arial" w:cs="Arial"/>
          <w:sz w:val="17"/>
          <w:szCs w:val="17"/>
          <w:lang w:val="en-US"/>
        </w:rPr>
        <w:t>decides to voluntarily withdraw or narrow the scope of MLA, it will notify the APAC Secretariat in writing (3 months ago at the latest).</w:t>
      </w:r>
    </w:p>
    <w:p w:rsidR="00C653D5" w:rsidRDefault="00C653D5" w:rsidP="00C653D5">
      <w:pPr>
        <w:autoSpaceDE w:val="0"/>
        <w:autoSpaceDN w:val="0"/>
        <w:adjustRightInd w:val="0"/>
        <w:spacing w:after="0" w:line="105" w:lineRule="exact"/>
        <w:rPr>
          <w:rFonts w:ascii="Times New Roman" w:hAnsi="Times New Roman" w:cs="Times New Roman"/>
          <w:sz w:val="20"/>
          <w:szCs w:val="20"/>
          <w:lang w:val="en-US"/>
        </w:rPr>
      </w:pPr>
    </w:p>
    <w:p w:rsidR="00C653D5" w:rsidRDefault="00C653D5" w:rsidP="00C653D5">
      <w:pPr>
        <w:autoSpaceDE w:val="0"/>
        <w:autoSpaceDN w:val="0"/>
        <w:adjustRightInd w:val="0"/>
        <w:spacing w:after="0" w:line="240" w:lineRule="auto"/>
        <w:ind w:left="160"/>
        <w:rPr>
          <w:rFonts w:ascii="Arial" w:hAnsi="Arial" w:cs="Arial"/>
          <w:b/>
          <w:bCs/>
          <w:sz w:val="20"/>
          <w:szCs w:val="20"/>
          <w:lang w:val="en-US"/>
        </w:rPr>
      </w:pPr>
      <w:r>
        <w:rPr>
          <w:rFonts w:ascii="Arial" w:hAnsi="Arial" w:cs="Arial"/>
          <w:b/>
          <w:bCs/>
          <w:sz w:val="20"/>
          <w:szCs w:val="20"/>
          <w:lang w:val="en-US"/>
        </w:rPr>
        <w:t>6. AUTHORITY AND RESPONSIBILITIES</w:t>
      </w:r>
    </w:p>
    <w:p w:rsidR="00C653D5" w:rsidRDefault="00C653D5" w:rsidP="00C653D5">
      <w:pPr>
        <w:autoSpaceDE w:val="0"/>
        <w:autoSpaceDN w:val="0"/>
        <w:adjustRightInd w:val="0"/>
        <w:spacing w:after="0" w:line="220" w:lineRule="exact"/>
        <w:rPr>
          <w:rFonts w:ascii="Times New Roman" w:hAnsi="Times New Roman" w:cs="Times New Roman"/>
          <w:sz w:val="20"/>
          <w:szCs w:val="20"/>
          <w:lang w:val="en-US"/>
        </w:rPr>
      </w:pPr>
    </w:p>
    <w:p w:rsidR="00C653D5" w:rsidRDefault="00C653D5" w:rsidP="00C653D5">
      <w:pPr>
        <w:autoSpaceDE w:val="0"/>
        <w:autoSpaceDN w:val="0"/>
        <w:adjustRightInd w:val="0"/>
        <w:spacing w:after="0" w:line="240" w:lineRule="auto"/>
        <w:rPr>
          <w:rFonts w:ascii="Arial" w:hAnsi="Arial" w:cs="Arial"/>
          <w:sz w:val="17"/>
          <w:szCs w:val="17"/>
          <w:lang w:val="en-US"/>
        </w:rPr>
      </w:pPr>
      <w:r>
        <w:rPr>
          <w:rFonts w:ascii="Arial" w:hAnsi="Arial" w:cs="Arial"/>
          <w:sz w:val="17"/>
          <w:szCs w:val="17"/>
          <w:lang w:val="en-US"/>
        </w:rPr>
        <w:t xml:space="preserve">Authority and responsibilities are described in </w:t>
      </w:r>
      <w:r w:rsidR="00C0104B">
        <w:rPr>
          <w:rFonts w:ascii="Arial" w:hAnsi="Arial" w:cs="Arial"/>
          <w:sz w:val="17"/>
          <w:szCs w:val="17"/>
          <w:lang w:val="en-US"/>
        </w:rPr>
        <w:t>IRNAC</w:t>
      </w:r>
      <w:r w:rsidR="006E35E8">
        <w:rPr>
          <w:rFonts w:ascii="Arial" w:hAnsi="Arial" w:cs="Arial"/>
          <w:sz w:val="17"/>
          <w:szCs w:val="17"/>
          <w:lang w:val="en-US"/>
        </w:rPr>
        <w:t>-G-</w:t>
      </w:r>
      <w:r w:rsidR="00BF78D8" w:rsidRPr="00BF78D8">
        <w:rPr>
          <w:rFonts w:ascii="Arial" w:hAnsi="Arial" w:cs="Arial"/>
          <w:sz w:val="17"/>
          <w:szCs w:val="17"/>
          <w:lang w:val="en-US"/>
        </w:rPr>
        <w:t>34 Job Description and Organization Chart Guide</w:t>
      </w:r>
      <w:r>
        <w:rPr>
          <w:rFonts w:ascii="Arial" w:hAnsi="Arial" w:cs="Arial"/>
          <w:sz w:val="17"/>
          <w:szCs w:val="17"/>
          <w:lang w:val="en-US"/>
        </w:rPr>
        <w:t>.</w:t>
      </w:r>
    </w:p>
    <w:p w:rsidR="00C653D5" w:rsidRDefault="00C653D5" w:rsidP="00C653D5">
      <w:pPr>
        <w:autoSpaceDE w:val="0"/>
        <w:autoSpaceDN w:val="0"/>
        <w:adjustRightInd w:val="0"/>
        <w:spacing w:after="0" w:line="300" w:lineRule="auto"/>
        <w:jc w:val="both"/>
        <w:rPr>
          <w:rFonts w:ascii="Arial" w:hAnsi="Arial" w:cs="Arial"/>
          <w:sz w:val="17"/>
          <w:szCs w:val="17"/>
          <w:lang w:val="en-US"/>
        </w:rPr>
      </w:pPr>
    </w:p>
    <w:p w:rsidR="00C653D5" w:rsidRDefault="00C653D5" w:rsidP="00C653D5">
      <w:pPr>
        <w:autoSpaceDE w:val="0"/>
        <w:autoSpaceDN w:val="0"/>
        <w:adjustRightInd w:val="0"/>
        <w:spacing w:after="0" w:line="200" w:lineRule="exact"/>
        <w:rPr>
          <w:rFonts w:ascii="Times New Roman" w:hAnsi="Times New Roman" w:cs="Times New Roman"/>
          <w:sz w:val="20"/>
          <w:szCs w:val="20"/>
          <w:lang w:val="en-US"/>
        </w:rPr>
      </w:pPr>
    </w:p>
    <w:p w:rsidR="00C653D5" w:rsidRDefault="00C653D5" w:rsidP="00C653D5">
      <w:pPr>
        <w:autoSpaceDE w:val="0"/>
        <w:autoSpaceDN w:val="0"/>
        <w:adjustRightInd w:val="0"/>
        <w:spacing w:after="200" w:line="276" w:lineRule="auto"/>
        <w:rPr>
          <w:rFonts w:ascii="Calibri" w:hAnsi="Calibri" w:cs="Calibri"/>
        </w:rPr>
      </w:pPr>
    </w:p>
    <w:p w:rsidR="0040041F" w:rsidRDefault="0040041F"/>
    <w:sectPr w:rsidR="0040041F" w:rsidSect="00B35F54">
      <w:headerReference w:type="default" r:id="rId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635" w:rsidRDefault="007C7635" w:rsidP="00C653D5">
      <w:pPr>
        <w:spacing w:after="0" w:line="240" w:lineRule="auto"/>
      </w:pPr>
      <w:r>
        <w:separator/>
      </w:r>
    </w:p>
  </w:endnote>
  <w:endnote w:type="continuationSeparator" w:id="0">
    <w:p w:rsidR="007C7635" w:rsidRDefault="007C7635" w:rsidP="00C6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Verdana">
    <w:altName w:val="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635" w:rsidRDefault="007C7635" w:rsidP="00C653D5">
      <w:pPr>
        <w:spacing w:after="0" w:line="240" w:lineRule="auto"/>
      </w:pPr>
      <w:r>
        <w:separator/>
      </w:r>
    </w:p>
  </w:footnote>
  <w:footnote w:type="continuationSeparator" w:id="0">
    <w:p w:rsidR="007C7635" w:rsidRDefault="007C7635" w:rsidP="00C65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318" w:type="dxa"/>
      <w:tblLook w:val="04A0" w:firstRow="1" w:lastRow="0" w:firstColumn="1" w:lastColumn="0" w:noHBand="0" w:noVBand="1"/>
    </w:tblPr>
    <w:tblGrid>
      <w:gridCol w:w="1977"/>
      <w:gridCol w:w="5233"/>
      <w:gridCol w:w="1137"/>
      <w:gridCol w:w="1367"/>
    </w:tblGrid>
    <w:tr w:rsidR="008E64D9" w:rsidTr="008F2E3B">
      <w:trPr>
        <w:trHeight w:val="144"/>
      </w:trPr>
      <w:tc>
        <w:tcPr>
          <w:tcW w:w="1986" w:type="dxa"/>
          <w:vMerge w:val="restart"/>
        </w:tcPr>
        <w:p w:rsidR="008E64D9" w:rsidRDefault="008F2E3B" w:rsidP="008E64D9">
          <w:pPr>
            <w:pStyle w:val="stBilgi"/>
            <w:rPr>
              <w:rFonts w:eastAsia="Courier New"/>
              <w:b/>
              <w:sz w:val="32"/>
              <w:szCs w:val="32"/>
            </w:rPr>
          </w:pPr>
          <w:r w:rsidRPr="0085007F">
            <w:rPr>
              <w:noProof/>
            </w:rPr>
            <w:drawing>
              <wp:inline distT="0" distB="0" distL="0" distR="0" wp14:anchorId="57BEFDF6" wp14:editId="5521B808">
                <wp:extent cx="1025525" cy="874395"/>
                <wp:effectExtent l="0" t="0" r="3175" b="1905"/>
                <wp:docPr id="1" name="Resim 1" descr="C:\Users\sevda\OneDrive\Masaüstü\IRNAC LOGO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da\OneDrive\Masaüstü\IRNAC LOGO - Kopy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874395"/>
                        </a:xfrm>
                        <a:prstGeom prst="rect">
                          <a:avLst/>
                        </a:prstGeom>
                        <a:noFill/>
                        <a:ln>
                          <a:noFill/>
                        </a:ln>
                      </pic:spPr>
                    </pic:pic>
                  </a:graphicData>
                </a:graphic>
              </wp:inline>
            </w:drawing>
          </w:r>
        </w:p>
        <w:p w:rsidR="008E64D9" w:rsidRDefault="008E64D9" w:rsidP="008E64D9">
          <w:pPr>
            <w:rPr>
              <w:rFonts w:eastAsia="Courier New"/>
              <w:lang w:val="en-US"/>
            </w:rPr>
          </w:pPr>
        </w:p>
        <w:p w:rsidR="008E64D9" w:rsidRPr="00674D61" w:rsidRDefault="008E64D9" w:rsidP="008E64D9">
          <w:pPr>
            <w:jc w:val="center"/>
            <w:rPr>
              <w:rFonts w:eastAsia="Courier New"/>
              <w:lang w:val="en-US"/>
            </w:rPr>
          </w:pPr>
        </w:p>
      </w:tc>
      <w:tc>
        <w:tcPr>
          <w:tcW w:w="5449" w:type="dxa"/>
          <w:vMerge w:val="restart"/>
        </w:tcPr>
        <w:p w:rsidR="008E64D9" w:rsidRPr="00F8570E" w:rsidRDefault="008F2E3B" w:rsidP="008E64D9">
          <w:pPr>
            <w:pStyle w:val="stBilgi"/>
            <w:jc w:val="center"/>
            <w:rPr>
              <w:rFonts w:ascii="Verdana" w:hAnsi="Verdana"/>
              <w:b/>
            </w:rPr>
          </w:pPr>
          <w:r>
            <w:rPr>
              <w:rFonts w:ascii="Verdana" w:hAnsi="Verdana"/>
              <w:b/>
            </w:rPr>
            <w:t>IRNAC</w:t>
          </w:r>
        </w:p>
        <w:p w:rsidR="008E64D9" w:rsidRDefault="008E64D9" w:rsidP="008E64D9">
          <w:pPr>
            <w:pStyle w:val="stBilgi"/>
            <w:jc w:val="center"/>
            <w:rPr>
              <w:rFonts w:eastAsia="Courier New"/>
              <w:b/>
              <w:sz w:val="28"/>
              <w:szCs w:val="28"/>
            </w:rPr>
          </w:pPr>
        </w:p>
        <w:p w:rsidR="008E64D9" w:rsidRPr="008E64D9" w:rsidRDefault="008E64D9" w:rsidP="008E64D9">
          <w:pPr>
            <w:pStyle w:val="stBilgi"/>
            <w:jc w:val="center"/>
            <w:rPr>
              <w:rFonts w:eastAsia="Courier New"/>
              <w:b/>
              <w:sz w:val="28"/>
              <w:szCs w:val="28"/>
            </w:rPr>
          </w:pPr>
          <w:proofErr w:type="spellStart"/>
          <w:r w:rsidRPr="008E64D9">
            <w:rPr>
              <w:rFonts w:eastAsia="Courier New"/>
              <w:b/>
              <w:sz w:val="28"/>
              <w:szCs w:val="28"/>
            </w:rPr>
            <w:t>Procedure</w:t>
          </w:r>
          <w:proofErr w:type="spellEnd"/>
          <w:r w:rsidRPr="008E64D9">
            <w:rPr>
              <w:rFonts w:eastAsia="Courier New"/>
              <w:b/>
              <w:sz w:val="28"/>
              <w:szCs w:val="28"/>
            </w:rPr>
            <w:t xml:space="preserve"> </w:t>
          </w:r>
          <w:proofErr w:type="spellStart"/>
          <w:r w:rsidRPr="008E64D9">
            <w:rPr>
              <w:rFonts w:eastAsia="Courier New"/>
              <w:b/>
              <w:sz w:val="28"/>
              <w:szCs w:val="28"/>
            </w:rPr>
            <w:t>for</w:t>
          </w:r>
          <w:proofErr w:type="spellEnd"/>
          <w:r w:rsidRPr="008E64D9">
            <w:rPr>
              <w:rFonts w:eastAsia="Courier New"/>
              <w:b/>
              <w:sz w:val="28"/>
              <w:szCs w:val="28"/>
            </w:rPr>
            <w:t xml:space="preserve"> International </w:t>
          </w:r>
          <w:proofErr w:type="spellStart"/>
          <w:r w:rsidRPr="008E64D9">
            <w:rPr>
              <w:rFonts w:eastAsia="Courier New"/>
              <w:b/>
              <w:sz w:val="28"/>
              <w:szCs w:val="28"/>
            </w:rPr>
            <w:t>Cooperation</w:t>
          </w:r>
          <w:proofErr w:type="spellEnd"/>
          <w:r w:rsidRPr="008E64D9">
            <w:rPr>
              <w:rFonts w:eastAsia="Courier New"/>
              <w:b/>
              <w:sz w:val="28"/>
              <w:szCs w:val="28"/>
            </w:rPr>
            <w:t xml:space="preserve"> </w:t>
          </w:r>
          <w:proofErr w:type="spellStart"/>
          <w:r w:rsidRPr="008E64D9">
            <w:rPr>
              <w:rFonts w:eastAsia="Courier New"/>
              <w:b/>
              <w:sz w:val="28"/>
              <w:szCs w:val="28"/>
            </w:rPr>
            <w:t>and</w:t>
          </w:r>
          <w:proofErr w:type="spellEnd"/>
          <w:r w:rsidRPr="008E64D9">
            <w:rPr>
              <w:rFonts w:eastAsia="Courier New"/>
              <w:b/>
              <w:sz w:val="28"/>
              <w:szCs w:val="28"/>
            </w:rPr>
            <w:t xml:space="preserve"> </w:t>
          </w:r>
          <w:proofErr w:type="spellStart"/>
          <w:r w:rsidRPr="008E64D9">
            <w:rPr>
              <w:rFonts w:eastAsia="Courier New"/>
              <w:b/>
              <w:sz w:val="28"/>
              <w:szCs w:val="28"/>
            </w:rPr>
            <w:t>Relations</w:t>
          </w:r>
          <w:proofErr w:type="spellEnd"/>
        </w:p>
      </w:tc>
      <w:tc>
        <w:tcPr>
          <w:tcW w:w="1137" w:type="dxa"/>
        </w:tcPr>
        <w:p w:rsidR="008E64D9" w:rsidRPr="004F5E88" w:rsidRDefault="008E64D9" w:rsidP="008E64D9">
          <w:pPr>
            <w:pStyle w:val="stBilgi"/>
            <w:jc w:val="center"/>
            <w:rPr>
              <w:rFonts w:ascii="Verdana" w:hAnsi="Verdana"/>
              <w:b/>
              <w:sz w:val="16"/>
              <w:szCs w:val="16"/>
            </w:rPr>
          </w:pPr>
          <w:proofErr w:type="spellStart"/>
          <w:r w:rsidRPr="004F5E88">
            <w:rPr>
              <w:rFonts w:ascii="Verdana" w:hAnsi="Verdana"/>
              <w:b/>
              <w:sz w:val="16"/>
              <w:szCs w:val="16"/>
            </w:rPr>
            <w:t>Document</w:t>
          </w:r>
          <w:proofErr w:type="spellEnd"/>
          <w:r w:rsidRPr="004F5E88">
            <w:rPr>
              <w:rFonts w:ascii="Verdana" w:hAnsi="Verdana"/>
              <w:b/>
              <w:sz w:val="16"/>
              <w:szCs w:val="16"/>
            </w:rPr>
            <w:t xml:space="preserve"> No:</w:t>
          </w:r>
        </w:p>
      </w:tc>
      <w:tc>
        <w:tcPr>
          <w:tcW w:w="1368" w:type="dxa"/>
        </w:tcPr>
        <w:p w:rsidR="008E64D9" w:rsidRPr="00730D71" w:rsidRDefault="008F2E3B" w:rsidP="008E64D9">
          <w:pPr>
            <w:pStyle w:val="stBilgi"/>
            <w:jc w:val="center"/>
            <w:rPr>
              <w:rFonts w:ascii="Verdana" w:hAnsi="Verdana"/>
              <w:b/>
              <w:sz w:val="16"/>
              <w:szCs w:val="16"/>
            </w:rPr>
          </w:pPr>
          <w:r>
            <w:rPr>
              <w:rFonts w:ascii="Verdana" w:hAnsi="Verdana"/>
              <w:b/>
              <w:sz w:val="16"/>
              <w:szCs w:val="16"/>
            </w:rPr>
            <w:t>IRNAC</w:t>
          </w:r>
          <w:r w:rsidR="008E64D9">
            <w:rPr>
              <w:rFonts w:ascii="Verdana" w:hAnsi="Verdana"/>
              <w:b/>
              <w:sz w:val="16"/>
              <w:szCs w:val="16"/>
            </w:rPr>
            <w:t>-P-15</w:t>
          </w:r>
        </w:p>
        <w:p w:rsidR="008E64D9" w:rsidRDefault="008E64D9" w:rsidP="008E64D9">
          <w:pPr>
            <w:pStyle w:val="stBilgi"/>
            <w:rPr>
              <w:rFonts w:eastAsia="Courier New"/>
              <w:b/>
              <w:sz w:val="32"/>
              <w:szCs w:val="32"/>
            </w:rPr>
          </w:pPr>
        </w:p>
      </w:tc>
    </w:tr>
    <w:tr w:rsidR="008E64D9" w:rsidTr="008F2E3B">
      <w:trPr>
        <w:trHeight w:val="144"/>
      </w:trPr>
      <w:tc>
        <w:tcPr>
          <w:tcW w:w="1986" w:type="dxa"/>
          <w:vMerge/>
        </w:tcPr>
        <w:p w:rsidR="008E64D9" w:rsidRDefault="008E64D9" w:rsidP="008E64D9">
          <w:pPr>
            <w:pStyle w:val="stBilgi"/>
            <w:rPr>
              <w:rFonts w:eastAsia="Courier New"/>
              <w:b/>
              <w:sz w:val="32"/>
              <w:szCs w:val="32"/>
            </w:rPr>
          </w:pPr>
        </w:p>
      </w:tc>
      <w:tc>
        <w:tcPr>
          <w:tcW w:w="5449" w:type="dxa"/>
          <w:vMerge/>
        </w:tcPr>
        <w:p w:rsidR="008E64D9" w:rsidRPr="00F8570E" w:rsidRDefault="008E64D9" w:rsidP="008E64D9">
          <w:pPr>
            <w:pStyle w:val="stBilgi"/>
            <w:jc w:val="center"/>
            <w:rPr>
              <w:rFonts w:ascii="Verdana" w:hAnsi="Verdana"/>
              <w:b/>
            </w:rPr>
          </w:pPr>
        </w:p>
      </w:tc>
      <w:tc>
        <w:tcPr>
          <w:tcW w:w="1137" w:type="dxa"/>
        </w:tcPr>
        <w:p w:rsidR="008E64D9" w:rsidRPr="004F5E88" w:rsidRDefault="008E64D9" w:rsidP="008E64D9">
          <w:pPr>
            <w:pStyle w:val="stBilgi"/>
            <w:jc w:val="center"/>
            <w:rPr>
              <w:rFonts w:ascii="Verdana" w:hAnsi="Verdana"/>
              <w:b/>
              <w:sz w:val="16"/>
              <w:szCs w:val="16"/>
            </w:rPr>
          </w:pPr>
          <w:proofErr w:type="spellStart"/>
          <w:r w:rsidRPr="004F5E88">
            <w:rPr>
              <w:rFonts w:ascii="Verdana" w:hAnsi="Verdana"/>
              <w:b/>
              <w:sz w:val="16"/>
              <w:szCs w:val="16"/>
            </w:rPr>
            <w:t>Release</w:t>
          </w:r>
          <w:proofErr w:type="spellEnd"/>
          <w:r w:rsidRPr="004F5E88">
            <w:rPr>
              <w:rFonts w:ascii="Verdana" w:hAnsi="Verdana"/>
              <w:b/>
              <w:sz w:val="16"/>
              <w:szCs w:val="16"/>
            </w:rPr>
            <w:t xml:space="preserve"> </w:t>
          </w:r>
          <w:proofErr w:type="spellStart"/>
          <w:r w:rsidRPr="004F5E88">
            <w:rPr>
              <w:rFonts w:ascii="Verdana" w:hAnsi="Verdana"/>
              <w:b/>
              <w:sz w:val="16"/>
              <w:szCs w:val="16"/>
            </w:rPr>
            <w:t>Date</w:t>
          </w:r>
          <w:proofErr w:type="spellEnd"/>
          <w:r w:rsidRPr="004F5E88">
            <w:rPr>
              <w:rFonts w:ascii="Verdana" w:hAnsi="Verdana"/>
              <w:b/>
              <w:sz w:val="16"/>
              <w:szCs w:val="16"/>
            </w:rPr>
            <w:t>:</w:t>
          </w:r>
        </w:p>
      </w:tc>
      <w:tc>
        <w:tcPr>
          <w:tcW w:w="1368" w:type="dxa"/>
        </w:tcPr>
        <w:p w:rsidR="008E64D9" w:rsidRDefault="008E64D9" w:rsidP="008E64D9">
          <w:pPr>
            <w:pStyle w:val="stBilgi"/>
            <w:jc w:val="center"/>
            <w:rPr>
              <w:rFonts w:eastAsia="Courier New"/>
              <w:b/>
              <w:sz w:val="32"/>
              <w:szCs w:val="32"/>
            </w:rPr>
          </w:pPr>
          <w:r>
            <w:rPr>
              <w:rFonts w:ascii="Verdana" w:hAnsi="Verdana"/>
              <w:b/>
              <w:sz w:val="16"/>
              <w:szCs w:val="16"/>
            </w:rPr>
            <w:t>01/04</w:t>
          </w:r>
          <w:r w:rsidRPr="00A570C8">
            <w:rPr>
              <w:rFonts w:ascii="Verdana" w:hAnsi="Verdana"/>
              <w:b/>
              <w:sz w:val="16"/>
              <w:szCs w:val="16"/>
            </w:rPr>
            <w:t>/202</w:t>
          </w:r>
          <w:r w:rsidR="008F2E3B">
            <w:rPr>
              <w:rFonts w:ascii="Verdana" w:hAnsi="Verdana"/>
              <w:b/>
              <w:sz w:val="16"/>
              <w:szCs w:val="16"/>
            </w:rPr>
            <w:t>3</w:t>
          </w:r>
        </w:p>
      </w:tc>
    </w:tr>
    <w:tr w:rsidR="008E64D9" w:rsidTr="008F2E3B">
      <w:trPr>
        <w:trHeight w:val="253"/>
      </w:trPr>
      <w:tc>
        <w:tcPr>
          <w:tcW w:w="1986" w:type="dxa"/>
          <w:vMerge/>
        </w:tcPr>
        <w:p w:rsidR="008E64D9" w:rsidRDefault="008E64D9" w:rsidP="008E64D9">
          <w:pPr>
            <w:pStyle w:val="stBilgi"/>
            <w:rPr>
              <w:rFonts w:eastAsia="Courier New"/>
              <w:b/>
              <w:sz w:val="32"/>
              <w:szCs w:val="32"/>
            </w:rPr>
          </w:pPr>
        </w:p>
      </w:tc>
      <w:tc>
        <w:tcPr>
          <w:tcW w:w="5449" w:type="dxa"/>
          <w:vMerge/>
        </w:tcPr>
        <w:p w:rsidR="008E64D9" w:rsidRPr="00F8570E" w:rsidRDefault="008E64D9" w:rsidP="008E64D9">
          <w:pPr>
            <w:pStyle w:val="stBilgi"/>
            <w:jc w:val="center"/>
            <w:rPr>
              <w:rFonts w:ascii="Verdana" w:hAnsi="Verdana"/>
              <w:b/>
            </w:rPr>
          </w:pPr>
        </w:p>
      </w:tc>
      <w:tc>
        <w:tcPr>
          <w:tcW w:w="1137" w:type="dxa"/>
        </w:tcPr>
        <w:p w:rsidR="008E64D9" w:rsidRPr="004F5E88" w:rsidRDefault="008E64D9" w:rsidP="008E64D9">
          <w:pPr>
            <w:pStyle w:val="stBilgi"/>
            <w:jc w:val="center"/>
            <w:rPr>
              <w:rFonts w:ascii="Verdana" w:hAnsi="Verdana"/>
              <w:b/>
              <w:sz w:val="16"/>
              <w:szCs w:val="16"/>
            </w:rPr>
          </w:pPr>
          <w:proofErr w:type="spellStart"/>
          <w:r w:rsidRPr="004F5E88">
            <w:rPr>
              <w:rFonts w:ascii="Verdana" w:hAnsi="Verdana"/>
              <w:b/>
              <w:sz w:val="16"/>
              <w:szCs w:val="16"/>
            </w:rPr>
            <w:t>Rev</w:t>
          </w:r>
          <w:proofErr w:type="spellEnd"/>
          <w:r w:rsidRPr="004F5E88">
            <w:rPr>
              <w:rFonts w:ascii="Verdana" w:hAnsi="Verdana"/>
              <w:b/>
              <w:sz w:val="16"/>
              <w:szCs w:val="16"/>
            </w:rPr>
            <w:t xml:space="preserve"> </w:t>
          </w:r>
          <w:proofErr w:type="spellStart"/>
          <w:r w:rsidRPr="004F5E88">
            <w:rPr>
              <w:rFonts w:ascii="Verdana" w:hAnsi="Verdana"/>
              <w:b/>
              <w:sz w:val="16"/>
              <w:szCs w:val="16"/>
            </w:rPr>
            <w:t>Date</w:t>
          </w:r>
          <w:proofErr w:type="spellEnd"/>
          <w:r w:rsidRPr="004F5E88">
            <w:rPr>
              <w:rFonts w:ascii="Verdana" w:hAnsi="Verdana"/>
              <w:b/>
              <w:sz w:val="16"/>
              <w:szCs w:val="16"/>
            </w:rPr>
            <w:t xml:space="preserve"> / No:</w:t>
          </w:r>
        </w:p>
      </w:tc>
      <w:tc>
        <w:tcPr>
          <w:tcW w:w="1368" w:type="dxa"/>
        </w:tcPr>
        <w:p w:rsidR="008E64D9" w:rsidRDefault="008E64D9" w:rsidP="008E64D9">
          <w:pPr>
            <w:pStyle w:val="stBilgi"/>
            <w:jc w:val="center"/>
            <w:rPr>
              <w:rFonts w:eastAsia="Courier New"/>
              <w:b/>
              <w:sz w:val="32"/>
              <w:szCs w:val="32"/>
            </w:rPr>
          </w:pPr>
          <w:r>
            <w:rPr>
              <w:rFonts w:eastAsia="Courier New"/>
              <w:b/>
              <w:sz w:val="32"/>
              <w:szCs w:val="32"/>
            </w:rPr>
            <w:t>0</w:t>
          </w:r>
        </w:p>
      </w:tc>
    </w:tr>
    <w:tr w:rsidR="008E64D9" w:rsidTr="008F2E3B">
      <w:trPr>
        <w:trHeight w:val="253"/>
      </w:trPr>
      <w:tc>
        <w:tcPr>
          <w:tcW w:w="1986" w:type="dxa"/>
          <w:vMerge/>
        </w:tcPr>
        <w:p w:rsidR="008E64D9" w:rsidRDefault="008E64D9" w:rsidP="008E64D9">
          <w:pPr>
            <w:pStyle w:val="stBilgi"/>
            <w:rPr>
              <w:rFonts w:eastAsia="Courier New"/>
              <w:b/>
              <w:sz w:val="32"/>
              <w:szCs w:val="32"/>
            </w:rPr>
          </w:pPr>
        </w:p>
      </w:tc>
      <w:tc>
        <w:tcPr>
          <w:tcW w:w="5449" w:type="dxa"/>
          <w:vMerge/>
        </w:tcPr>
        <w:p w:rsidR="008E64D9" w:rsidRPr="00F8570E" w:rsidRDefault="008E64D9" w:rsidP="008E64D9">
          <w:pPr>
            <w:pStyle w:val="stBilgi"/>
            <w:jc w:val="center"/>
            <w:rPr>
              <w:rFonts w:ascii="Verdana" w:hAnsi="Verdana"/>
              <w:b/>
            </w:rPr>
          </w:pPr>
        </w:p>
      </w:tc>
      <w:tc>
        <w:tcPr>
          <w:tcW w:w="1137" w:type="dxa"/>
        </w:tcPr>
        <w:p w:rsidR="008E64D9" w:rsidRPr="004F5E88" w:rsidRDefault="008E64D9" w:rsidP="008E64D9">
          <w:pPr>
            <w:pStyle w:val="stBilgi"/>
            <w:jc w:val="center"/>
            <w:rPr>
              <w:rFonts w:ascii="Verdana" w:hAnsi="Verdana"/>
              <w:b/>
              <w:sz w:val="16"/>
              <w:szCs w:val="16"/>
            </w:rPr>
          </w:pPr>
        </w:p>
      </w:tc>
      <w:tc>
        <w:tcPr>
          <w:tcW w:w="1368" w:type="dxa"/>
        </w:tcPr>
        <w:p w:rsidR="008E64D9" w:rsidRDefault="008E64D9" w:rsidP="008E64D9">
          <w:pPr>
            <w:pStyle w:val="stBilgi"/>
            <w:rPr>
              <w:rFonts w:eastAsia="Courier New"/>
              <w:b/>
              <w:sz w:val="32"/>
              <w:szCs w:val="32"/>
            </w:rPr>
          </w:pPr>
        </w:p>
      </w:tc>
    </w:tr>
  </w:tbl>
  <w:p w:rsidR="00C653D5" w:rsidRDefault="00C653D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FEA4DC4"/>
    <w:lvl w:ilvl="0">
      <w:numFmt w:val="bullet"/>
      <w:lvlText w:val="*"/>
      <w:lvlJc w:val="left"/>
    </w:lvl>
  </w:abstractNum>
  <w:abstractNum w:abstractNumId="1" w15:restartNumberingAfterBreak="0">
    <w:nsid w:val="00000001"/>
    <w:multiLevelType w:val="hybridMultilevel"/>
    <w:tmpl w:val="00000000"/>
    <w:lvl w:ilvl="0" w:tplc="FFFFFFFF">
      <w:start w:val="1"/>
      <w:numFmt w:val="decimal"/>
      <w:lvlText w:val="%1."/>
      <w:lvlJc w:val="left"/>
      <w:pPr>
        <w:tabs>
          <w:tab w:val="num" w:pos="0"/>
        </w:tabs>
      </w:pPr>
    </w:lvl>
    <w:lvl w:ilvl="1" w:tplc="FFFFFFFF">
      <w:start w:val="4"/>
      <w:numFmt w:val="decimal"/>
      <w:lvlText w:val="%2."/>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0"/>
    <w:lvl w:ilvl="0" w:tplc="FFFFFFFF">
      <w:start w:val="1"/>
      <w:numFmt w:val="decimal"/>
      <w:lvlText w:val="%1."/>
      <w:lvlJc w:val="left"/>
      <w:pPr>
        <w:tabs>
          <w:tab w:val="num" w:pos="0"/>
        </w:tabs>
      </w:pPr>
    </w:lvl>
    <w:lvl w:ilvl="1" w:tplc="FFFFFFFF">
      <w:start w:val="5"/>
      <w:numFmt w:val="decimal"/>
      <w:lvlText w:val="%2."/>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D5"/>
    <w:rsid w:val="000A7066"/>
    <w:rsid w:val="00155E3F"/>
    <w:rsid w:val="00165E06"/>
    <w:rsid w:val="00181B34"/>
    <w:rsid w:val="001B2DA9"/>
    <w:rsid w:val="00215B5D"/>
    <w:rsid w:val="00272730"/>
    <w:rsid w:val="002811C6"/>
    <w:rsid w:val="002B6400"/>
    <w:rsid w:val="003C23CB"/>
    <w:rsid w:val="0040041F"/>
    <w:rsid w:val="004C2596"/>
    <w:rsid w:val="004F2088"/>
    <w:rsid w:val="00503C4F"/>
    <w:rsid w:val="00515D1F"/>
    <w:rsid w:val="005760D2"/>
    <w:rsid w:val="005921B5"/>
    <w:rsid w:val="006C47AE"/>
    <w:rsid w:val="006E35E8"/>
    <w:rsid w:val="007219C9"/>
    <w:rsid w:val="007563B4"/>
    <w:rsid w:val="00756F38"/>
    <w:rsid w:val="007A5E60"/>
    <w:rsid w:val="007C7635"/>
    <w:rsid w:val="007F3745"/>
    <w:rsid w:val="00862025"/>
    <w:rsid w:val="008E64D9"/>
    <w:rsid w:val="008F2E3B"/>
    <w:rsid w:val="00922F48"/>
    <w:rsid w:val="00A911CD"/>
    <w:rsid w:val="00AB7CAB"/>
    <w:rsid w:val="00AE7644"/>
    <w:rsid w:val="00B64D80"/>
    <w:rsid w:val="00BF78D8"/>
    <w:rsid w:val="00C0104B"/>
    <w:rsid w:val="00C653D5"/>
    <w:rsid w:val="00C84FF8"/>
    <w:rsid w:val="00CB2BE9"/>
    <w:rsid w:val="00D01281"/>
    <w:rsid w:val="00DB3CBD"/>
    <w:rsid w:val="00E9736D"/>
    <w:rsid w:val="00EC589C"/>
    <w:rsid w:val="00F1489E"/>
    <w:rsid w:val="00F1603C"/>
    <w:rsid w:val="00F212F8"/>
    <w:rsid w:val="00FD0E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DF9CE"/>
  <w15:docId w15:val="{CC4E3C54-3B51-4894-903A-151797A1B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3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653D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53D5"/>
  </w:style>
  <w:style w:type="paragraph" w:styleId="AltBilgi">
    <w:name w:val="footer"/>
    <w:basedOn w:val="Normal"/>
    <w:link w:val="AltBilgiChar"/>
    <w:uiPriority w:val="99"/>
    <w:unhideWhenUsed/>
    <w:rsid w:val="00C653D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53D5"/>
  </w:style>
  <w:style w:type="table" w:styleId="TabloKlavuzu">
    <w:name w:val="Table Grid"/>
    <w:basedOn w:val="NormalTablo"/>
    <w:uiPriority w:val="59"/>
    <w:rsid w:val="00C653D5"/>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2774</Words>
  <Characters>15812</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emrekoyuncu</dc:creator>
  <cp:lastModifiedBy>sevda@hotmail.com</cp:lastModifiedBy>
  <cp:revision>2</cp:revision>
  <dcterms:created xsi:type="dcterms:W3CDTF">2023-09-27T14:23:00Z</dcterms:created>
  <dcterms:modified xsi:type="dcterms:W3CDTF">2023-09-27T14:23:00Z</dcterms:modified>
</cp:coreProperties>
</file>